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CB810" w14:textId="2385D620" w:rsidR="004B499E" w:rsidRPr="004B499E" w:rsidRDefault="004B499E" w:rsidP="004B499E">
      <w:pPr>
        <w:spacing w:after="120"/>
        <w:ind w:left="1985" w:hanging="1985"/>
        <w:rPr>
          <w:rFonts w:ascii="Arial" w:eastAsiaTheme="minorEastAsia" w:hAnsi="Arial" w:cs="Arial"/>
          <w:b/>
          <w:sz w:val="24"/>
          <w:szCs w:val="24"/>
          <w:lang w:val="en-US" w:eastAsia="zh-CN"/>
        </w:rPr>
      </w:pPr>
      <w:bookmarkStart w:id="0" w:name="Title"/>
      <w:bookmarkStart w:id="1" w:name="_Hlk143685447"/>
      <w:bookmarkEnd w:id="0"/>
      <w:r w:rsidRPr="004B499E">
        <w:rPr>
          <w:rFonts w:ascii="Arial" w:eastAsiaTheme="minorEastAsia" w:hAnsi="Arial" w:cs="Arial"/>
          <w:b/>
          <w:sz w:val="24"/>
          <w:szCs w:val="24"/>
          <w:lang w:val="en-US" w:eastAsia="zh-CN"/>
        </w:rPr>
        <w:t xml:space="preserve">3GPP TSG-RAN WG4 Meeting #110 </w:t>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t xml:space="preserve">                </w:t>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r>
      <w:r w:rsidRPr="004B499E">
        <w:rPr>
          <w:rFonts w:ascii="Arial" w:eastAsiaTheme="minorEastAsia" w:hAnsi="Arial" w:cs="Arial"/>
          <w:b/>
          <w:sz w:val="24"/>
          <w:szCs w:val="24"/>
          <w:lang w:val="en-US" w:eastAsia="zh-CN"/>
        </w:rPr>
        <w:tab/>
        <w:t xml:space="preserve">              </w:t>
      </w:r>
      <w:r w:rsidR="008025FC" w:rsidRPr="008025FC">
        <w:rPr>
          <w:rFonts w:ascii="Arial" w:eastAsiaTheme="minorEastAsia" w:hAnsi="Arial" w:cs="Arial"/>
          <w:b/>
          <w:sz w:val="24"/>
          <w:szCs w:val="24"/>
          <w:lang w:eastAsia="zh-CN"/>
        </w:rPr>
        <w:t>R4-2403261</w:t>
      </w:r>
    </w:p>
    <w:p w14:paraId="1F8E0DC3" w14:textId="77777777" w:rsidR="004B499E" w:rsidRPr="004B499E" w:rsidRDefault="004B499E" w:rsidP="004B499E">
      <w:pPr>
        <w:spacing w:after="120"/>
        <w:ind w:left="1985" w:hanging="1985"/>
        <w:rPr>
          <w:rFonts w:ascii="Arial" w:eastAsiaTheme="minorEastAsia" w:hAnsi="Arial" w:cs="Arial"/>
          <w:b/>
          <w:sz w:val="24"/>
          <w:szCs w:val="24"/>
          <w:lang w:val="en-US" w:eastAsia="zh-CN"/>
        </w:rPr>
      </w:pPr>
      <w:r w:rsidRPr="004B499E">
        <w:rPr>
          <w:rFonts w:ascii="Arial" w:eastAsiaTheme="minorEastAsia" w:hAnsi="Arial" w:cs="Arial"/>
          <w:b/>
          <w:sz w:val="24"/>
          <w:szCs w:val="24"/>
          <w:lang w:val="en-US" w:eastAsia="zh-CN"/>
        </w:rPr>
        <w:t>Athens, Greece, February 26 – March 1, 2024</w:t>
      </w:r>
    </w:p>
    <w:bookmarkEnd w:id="1"/>
    <w:p w14:paraId="2637FD31" w14:textId="77777777" w:rsidR="001E0A28" w:rsidRPr="00D234EE" w:rsidRDefault="001E0A28" w:rsidP="001E0A28">
      <w:pPr>
        <w:spacing w:after="120"/>
        <w:ind w:left="1985" w:hanging="1985"/>
        <w:rPr>
          <w:rFonts w:ascii="Arial" w:eastAsia="MS Mincho" w:hAnsi="Arial" w:cs="Arial"/>
          <w:b/>
          <w:sz w:val="22"/>
          <w:lang w:val="en-US"/>
        </w:rPr>
      </w:pPr>
    </w:p>
    <w:p w14:paraId="282755FA" w14:textId="30C00BC6" w:rsidR="00C24D2F" w:rsidRPr="00D234E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234EE">
        <w:rPr>
          <w:rFonts w:ascii="Arial" w:eastAsia="MS Mincho" w:hAnsi="Arial" w:cs="Arial"/>
          <w:b/>
          <w:color w:val="000000"/>
          <w:sz w:val="22"/>
          <w:lang w:val="en-US"/>
        </w:rPr>
        <w:t xml:space="preserve">Agenda </w:t>
      </w:r>
      <w:r w:rsidR="007D19B7" w:rsidRPr="00D234EE">
        <w:rPr>
          <w:rFonts w:ascii="Arial" w:eastAsia="MS Mincho" w:hAnsi="Arial" w:cs="Arial"/>
          <w:b/>
          <w:color w:val="000000"/>
          <w:sz w:val="22"/>
          <w:lang w:val="en-US"/>
        </w:rPr>
        <w:t>item</w:t>
      </w:r>
      <w:r w:rsidRPr="00D234EE">
        <w:rPr>
          <w:rFonts w:ascii="Arial" w:eastAsia="MS Mincho" w:hAnsi="Arial" w:cs="Arial"/>
          <w:b/>
          <w:color w:val="000000"/>
          <w:sz w:val="22"/>
          <w:lang w:val="en-US"/>
        </w:rPr>
        <w:t>:</w:t>
      </w:r>
      <w:r w:rsidRPr="00D234EE">
        <w:rPr>
          <w:rFonts w:ascii="Arial" w:eastAsia="MS Mincho" w:hAnsi="Arial" w:cs="Arial"/>
          <w:b/>
          <w:color w:val="000000"/>
          <w:sz w:val="22"/>
          <w:lang w:val="en-US"/>
        </w:rPr>
        <w:tab/>
      </w:r>
      <w:r w:rsidRPr="00D234EE">
        <w:rPr>
          <w:rFonts w:ascii="Arial" w:eastAsia="MS Mincho" w:hAnsi="Arial" w:cs="Arial"/>
          <w:b/>
          <w:color w:val="000000"/>
          <w:sz w:val="22"/>
          <w:lang w:val="en-US" w:eastAsia="ja-JP"/>
        </w:rPr>
        <w:tab/>
      </w:r>
      <w:r w:rsidRPr="00D234EE">
        <w:rPr>
          <w:rFonts w:ascii="Arial" w:eastAsia="MS Mincho" w:hAnsi="Arial" w:cs="Arial"/>
          <w:b/>
          <w:color w:val="000000"/>
          <w:sz w:val="22"/>
          <w:lang w:val="en-US" w:eastAsia="ja-JP"/>
        </w:rPr>
        <w:tab/>
      </w:r>
      <w:r w:rsidR="001F103B" w:rsidRPr="00D234EE">
        <w:rPr>
          <w:rFonts w:ascii="Arial" w:eastAsiaTheme="minorEastAsia" w:hAnsi="Arial" w:cs="Arial"/>
          <w:color w:val="000000"/>
          <w:sz w:val="22"/>
          <w:lang w:val="en-US" w:eastAsia="zh-CN"/>
        </w:rPr>
        <w:t>8</w:t>
      </w:r>
      <w:r w:rsidR="00D92624" w:rsidRPr="00D234EE">
        <w:rPr>
          <w:rFonts w:ascii="Arial" w:eastAsiaTheme="minorEastAsia" w:hAnsi="Arial" w:cs="Arial"/>
          <w:color w:val="000000"/>
          <w:sz w:val="22"/>
          <w:lang w:val="en-US" w:eastAsia="zh-CN"/>
        </w:rPr>
        <w:t>.</w:t>
      </w:r>
      <w:r w:rsidR="00E307B0">
        <w:rPr>
          <w:rFonts w:ascii="Arial" w:eastAsiaTheme="minorEastAsia" w:hAnsi="Arial" w:cs="Arial"/>
          <w:color w:val="000000"/>
          <w:sz w:val="22"/>
          <w:lang w:val="en-US" w:eastAsia="zh-CN"/>
        </w:rPr>
        <w:t>16</w:t>
      </w:r>
      <w:r w:rsidR="00D92624" w:rsidRPr="00D234EE">
        <w:rPr>
          <w:rFonts w:ascii="Arial" w:eastAsiaTheme="minorEastAsia" w:hAnsi="Arial" w:cs="Arial"/>
          <w:color w:val="000000"/>
          <w:sz w:val="22"/>
          <w:lang w:val="en-US" w:eastAsia="zh-CN"/>
        </w:rPr>
        <w:t>.</w:t>
      </w:r>
      <w:r w:rsidR="00E307B0">
        <w:rPr>
          <w:rFonts w:ascii="Arial" w:eastAsiaTheme="minorEastAsia" w:hAnsi="Arial" w:cs="Arial"/>
          <w:color w:val="000000"/>
          <w:sz w:val="22"/>
          <w:lang w:val="en-US" w:eastAsia="zh-CN"/>
        </w:rPr>
        <w:t>3</w:t>
      </w:r>
    </w:p>
    <w:p w14:paraId="50D5329D" w14:textId="4E072B65" w:rsidR="00915D73" w:rsidRPr="00D234EE" w:rsidRDefault="00915D73" w:rsidP="00915D73">
      <w:pPr>
        <w:spacing w:after="120"/>
        <w:ind w:left="1985" w:hanging="1985"/>
        <w:rPr>
          <w:rFonts w:ascii="Arial" w:hAnsi="Arial" w:cs="Arial"/>
          <w:color w:val="000000"/>
          <w:sz w:val="22"/>
          <w:lang w:val="en-US" w:eastAsia="zh-CN"/>
        </w:rPr>
      </w:pPr>
      <w:r w:rsidRPr="00D234EE">
        <w:rPr>
          <w:rFonts w:ascii="Arial" w:eastAsia="MS Mincho" w:hAnsi="Arial" w:cs="Arial"/>
          <w:b/>
          <w:sz w:val="22"/>
          <w:lang w:val="en-US"/>
        </w:rPr>
        <w:t>Source:</w:t>
      </w:r>
      <w:r w:rsidRPr="00D234EE">
        <w:rPr>
          <w:rFonts w:ascii="Arial" w:eastAsia="MS Mincho" w:hAnsi="Arial" w:cs="Arial"/>
          <w:b/>
          <w:sz w:val="22"/>
          <w:lang w:val="en-US"/>
        </w:rPr>
        <w:tab/>
      </w:r>
      <w:r w:rsidR="00D64898" w:rsidRPr="00D234EE">
        <w:rPr>
          <w:rFonts w:ascii="Arial" w:hAnsi="Arial" w:cs="Arial"/>
          <w:color w:val="000000"/>
          <w:sz w:val="22"/>
          <w:lang w:val="en-US" w:eastAsia="zh-CN"/>
        </w:rPr>
        <w:t>Ad-hoc cha</w:t>
      </w:r>
      <w:r w:rsidR="00910B03" w:rsidRPr="00D234EE">
        <w:rPr>
          <w:rFonts w:ascii="Arial" w:hAnsi="Arial" w:cs="Arial"/>
          <w:color w:val="000000"/>
          <w:sz w:val="22"/>
          <w:lang w:val="en-US" w:eastAsia="zh-CN"/>
        </w:rPr>
        <w:t>ir</w:t>
      </w:r>
      <w:r w:rsidR="00321150" w:rsidRPr="00D234EE">
        <w:rPr>
          <w:rFonts w:ascii="Arial" w:hAnsi="Arial" w:cs="Arial"/>
          <w:color w:val="000000"/>
          <w:sz w:val="22"/>
          <w:lang w:val="en-US" w:eastAsia="zh-CN"/>
        </w:rPr>
        <w:t xml:space="preserve"> </w:t>
      </w:r>
      <w:r w:rsidR="004D737D" w:rsidRPr="00D234EE">
        <w:rPr>
          <w:rFonts w:ascii="Arial" w:hAnsi="Arial" w:cs="Arial"/>
          <w:color w:val="000000"/>
          <w:sz w:val="22"/>
          <w:lang w:val="en-US" w:eastAsia="zh-CN"/>
        </w:rPr>
        <w:t>(</w:t>
      </w:r>
      <w:r w:rsidR="00131FDE" w:rsidRPr="00D234EE">
        <w:rPr>
          <w:rFonts w:ascii="Arial" w:hAnsi="Arial" w:cs="Arial"/>
          <w:color w:val="000000"/>
          <w:sz w:val="22"/>
          <w:lang w:val="en-US" w:eastAsia="zh-CN"/>
        </w:rPr>
        <w:t>Apple</w:t>
      </w:r>
      <w:r w:rsidR="004D737D" w:rsidRPr="00D234EE">
        <w:rPr>
          <w:rFonts w:ascii="Arial" w:hAnsi="Arial" w:cs="Arial"/>
          <w:color w:val="000000"/>
          <w:sz w:val="22"/>
          <w:lang w:val="en-US" w:eastAsia="zh-CN"/>
        </w:rPr>
        <w:t>)</w:t>
      </w:r>
    </w:p>
    <w:p w14:paraId="1E0389E7" w14:textId="2EB1A917" w:rsidR="00915D73" w:rsidRPr="00D234EE" w:rsidRDefault="00915D73" w:rsidP="00915D73">
      <w:pPr>
        <w:spacing w:after="120"/>
        <w:ind w:left="1985" w:hanging="1985"/>
        <w:rPr>
          <w:rFonts w:ascii="Arial" w:eastAsiaTheme="minorEastAsia" w:hAnsi="Arial" w:cs="Arial"/>
          <w:color w:val="000000"/>
          <w:sz w:val="22"/>
          <w:lang w:val="en-US" w:eastAsia="zh-CN"/>
        </w:rPr>
      </w:pPr>
      <w:r w:rsidRPr="00D234EE">
        <w:rPr>
          <w:rFonts w:ascii="Arial" w:eastAsia="MS Mincho" w:hAnsi="Arial" w:cs="Arial"/>
          <w:b/>
          <w:color w:val="000000"/>
          <w:sz w:val="22"/>
          <w:lang w:val="en-US"/>
        </w:rPr>
        <w:t>Title:</w:t>
      </w:r>
      <w:r w:rsidRPr="00D234EE">
        <w:rPr>
          <w:rFonts w:ascii="Arial" w:eastAsia="MS Mincho" w:hAnsi="Arial" w:cs="Arial"/>
          <w:b/>
          <w:color w:val="000000"/>
          <w:sz w:val="22"/>
          <w:lang w:val="en-US"/>
        </w:rPr>
        <w:tab/>
      </w:r>
      <w:r w:rsidR="00D64898" w:rsidRPr="00D234EE">
        <w:rPr>
          <w:rFonts w:ascii="Arial" w:eastAsia="MS Mincho" w:hAnsi="Arial" w:cs="Arial"/>
          <w:color w:val="000000"/>
          <w:sz w:val="22"/>
          <w:lang w:val="en-US"/>
        </w:rPr>
        <w:t xml:space="preserve">Ad-hoc minutes for </w:t>
      </w:r>
      <w:r w:rsidR="00EB5261" w:rsidRPr="00EB5261">
        <w:rPr>
          <w:rFonts w:ascii="Arial" w:eastAsia="MS Mincho" w:hAnsi="Arial" w:cs="Arial" w:hint="eastAsia"/>
          <w:color w:val="000000"/>
          <w:sz w:val="22"/>
          <w:lang w:val="en-US"/>
        </w:rPr>
        <w:t>NR_Mob_enh2</w:t>
      </w:r>
    </w:p>
    <w:p w14:paraId="67B0962B" w14:textId="6CEECE7C" w:rsidR="00915D73" w:rsidRPr="00D234EE" w:rsidRDefault="00915D73" w:rsidP="00915D73">
      <w:pPr>
        <w:spacing w:after="120"/>
        <w:ind w:left="1985" w:hanging="1985"/>
        <w:rPr>
          <w:rFonts w:ascii="Arial" w:eastAsiaTheme="minorEastAsia" w:hAnsi="Arial" w:cs="Arial"/>
          <w:sz w:val="22"/>
          <w:lang w:val="en-US" w:eastAsia="zh-CN"/>
        </w:rPr>
      </w:pPr>
      <w:r w:rsidRPr="00D234EE">
        <w:rPr>
          <w:rFonts w:ascii="Arial" w:eastAsia="MS Mincho" w:hAnsi="Arial" w:cs="Arial"/>
          <w:b/>
          <w:color w:val="000000"/>
          <w:sz w:val="22"/>
          <w:lang w:val="en-US"/>
        </w:rPr>
        <w:t>Document for:</w:t>
      </w:r>
      <w:r w:rsidRPr="00D234EE">
        <w:rPr>
          <w:rFonts w:ascii="Arial" w:eastAsia="MS Mincho" w:hAnsi="Arial" w:cs="Arial"/>
          <w:b/>
          <w:color w:val="000000"/>
          <w:sz w:val="22"/>
          <w:lang w:val="en-US"/>
        </w:rPr>
        <w:tab/>
      </w:r>
      <w:r w:rsidR="0073487D" w:rsidRPr="00D234EE">
        <w:rPr>
          <w:rFonts w:ascii="Arial" w:eastAsiaTheme="minorEastAsia" w:hAnsi="Arial" w:cs="Arial"/>
          <w:color w:val="000000"/>
          <w:sz w:val="22"/>
          <w:lang w:val="en-US" w:eastAsia="zh-CN"/>
        </w:rPr>
        <w:t>Approval</w:t>
      </w:r>
    </w:p>
    <w:p w14:paraId="4A0AE149" w14:textId="3B95C123" w:rsidR="005D7AF8" w:rsidRPr="00D234EE" w:rsidRDefault="0073487D" w:rsidP="007F4F2D">
      <w:pPr>
        <w:pStyle w:val="Heading1"/>
        <w:rPr>
          <w:rFonts w:eastAsiaTheme="minorEastAsia"/>
          <w:lang w:val="en-US" w:eastAsia="zh-CN"/>
        </w:rPr>
      </w:pPr>
      <w:r w:rsidRPr="00D234EE">
        <w:rPr>
          <w:lang w:val="en-US" w:eastAsia="ja-JP"/>
        </w:rPr>
        <w:t>Introduction</w:t>
      </w:r>
    </w:p>
    <w:p w14:paraId="214C56E7" w14:textId="255E9C7A" w:rsidR="003B75FE" w:rsidRPr="00D234EE" w:rsidRDefault="003B75FE" w:rsidP="003B75FE">
      <w:pPr>
        <w:overflowPunct w:val="0"/>
        <w:autoSpaceDE w:val="0"/>
        <w:autoSpaceDN w:val="0"/>
        <w:adjustRightInd w:val="0"/>
        <w:rPr>
          <w:rFonts w:eastAsia="Times New Roman"/>
          <w:lang w:val="en-US" w:eastAsia="ko-KR"/>
        </w:rPr>
      </w:pPr>
      <w:r w:rsidRPr="00D234EE">
        <w:rPr>
          <w:rFonts w:eastAsia="Times New Roman"/>
          <w:lang w:val="en-US" w:eastAsia="ko-KR"/>
        </w:rPr>
        <w:t>This document is the</w:t>
      </w:r>
      <w:r w:rsidR="0073487D" w:rsidRPr="00D234EE">
        <w:rPr>
          <w:rFonts w:eastAsia="Times New Roman"/>
          <w:lang w:val="en-US" w:eastAsia="ko-KR"/>
        </w:rPr>
        <w:t xml:space="preserve"> ad-hoc minutes for NR_Mob_enh2 </w:t>
      </w:r>
      <w:r w:rsidRPr="00D234EE">
        <w:rPr>
          <w:rFonts w:eastAsia="Times New Roman"/>
          <w:lang w:val="en-US" w:eastAsia="ko-KR"/>
        </w:rPr>
        <w:t xml:space="preserve">with the following topics </w:t>
      </w:r>
      <w:r w:rsidR="00C7292F" w:rsidRPr="00D234EE">
        <w:rPr>
          <w:rFonts w:eastAsia="Times New Roman"/>
          <w:lang w:val="en-US" w:eastAsia="ko-KR"/>
        </w:rPr>
        <w:t>covered.</w:t>
      </w:r>
    </w:p>
    <w:p w14:paraId="15CE3F81" w14:textId="4A8AE5F4" w:rsidR="001824B9" w:rsidRPr="00D234EE" w:rsidRDefault="001824B9" w:rsidP="001824B9">
      <w:pPr>
        <w:pStyle w:val="ListParagraph"/>
        <w:numPr>
          <w:ilvl w:val="0"/>
          <w:numId w:val="36"/>
        </w:numPr>
        <w:ind w:firstLineChars="0"/>
        <w:rPr>
          <w:lang w:val="en-US" w:eastAsia="ko-KR"/>
        </w:rPr>
      </w:pPr>
      <w:r>
        <w:rPr>
          <w:lang w:val="en-US" w:eastAsia="ko-KR"/>
        </w:rPr>
        <w:t xml:space="preserve">L1/L2 triggered inter-cell mobility </w:t>
      </w:r>
      <w:r w:rsidR="005961EF">
        <w:rPr>
          <w:lang w:val="en-US" w:eastAsia="ko-KR"/>
        </w:rPr>
        <w:t xml:space="preserve">– core </w:t>
      </w:r>
      <w:r w:rsidR="00D76E88">
        <w:rPr>
          <w:lang w:val="en-US" w:eastAsia="ko-KR"/>
        </w:rPr>
        <w:t xml:space="preserve">part </w:t>
      </w:r>
      <w:proofErr w:type="gramStart"/>
      <w:r w:rsidR="00D76E88">
        <w:rPr>
          <w:lang w:val="en-US" w:eastAsia="ko-KR"/>
        </w:rPr>
        <w:t>maintenance</w:t>
      </w:r>
      <w:proofErr w:type="gramEnd"/>
    </w:p>
    <w:p w14:paraId="6C38FFFE" w14:textId="4DA4AA17" w:rsidR="001824B9" w:rsidRPr="00D234EE" w:rsidRDefault="001824B9" w:rsidP="001824B9">
      <w:pPr>
        <w:pStyle w:val="ListParagraph"/>
        <w:numPr>
          <w:ilvl w:val="0"/>
          <w:numId w:val="36"/>
        </w:numPr>
        <w:ind w:firstLineChars="0"/>
        <w:rPr>
          <w:lang w:val="en-US" w:eastAsia="ko-KR"/>
        </w:rPr>
      </w:pPr>
      <w:r>
        <w:rPr>
          <w:lang w:val="en-US" w:eastAsia="ko-KR"/>
        </w:rPr>
        <w:t xml:space="preserve">L1/L2 triggered inter-cell mobility </w:t>
      </w:r>
      <w:r w:rsidR="005961EF">
        <w:rPr>
          <w:lang w:val="en-US" w:eastAsia="ko-KR"/>
        </w:rPr>
        <w:t xml:space="preserve">– </w:t>
      </w:r>
      <w:proofErr w:type="gramStart"/>
      <w:r w:rsidR="005961EF">
        <w:rPr>
          <w:lang w:val="en-US" w:eastAsia="ko-KR"/>
        </w:rPr>
        <w:t>performance</w:t>
      </w:r>
      <w:proofErr w:type="gramEnd"/>
    </w:p>
    <w:p w14:paraId="5DD2D469" w14:textId="411E1623" w:rsidR="0073487D" w:rsidRPr="00D234EE" w:rsidRDefault="0073487D" w:rsidP="0073487D">
      <w:pPr>
        <w:pStyle w:val="ListParagraph"/>
        <w:numPr>
          <w:ilvl w:val="0"/>
          <w:numId w:val="36"/>
        </w:numPr>
        <w:ind w:firstLineChars="0"/>
        <w:rPr>
          <w:lang w:val="en-US" w:eastAsia="ko-KR"/>
        </w:rPr>
      </w:pPr>
      <w:r w:rsidRPr="00D234EE">
        <w:rPr>
          <w:lang w:val="en-US" w:eastAsia="ko-KR"/>
        </w:rPr>
        <w:t xml:space="preserve">Improvement on </w:t>
      </w:r>
      <w:proofErr w:type="spellStart"/>
      <w:r w:rsidRPr="00D234EE">
        <w:rPr>
          <w:lang w:val="en-US" w:eastAsia="ko-KR"/>
        </w:rPr>
        <w:t>SCell</w:t>
      </w:r>
      <w:proofErr w:type="spellEnd"/>
      <w:r w:rsidRPr="00D234EE">
        <w:rPr>
          <w:lang w:val="en-US" w:eastAsia="ko-KR"/>
        </w:rPr>
        <w:t>/SCG setup delay</w:t>
      </w:r>
      <w:r w:rsidR="005961EF">
        <w:rPr>
          <w:lang w:val="en-US" w:eastAsia="ko-KR"/>
        </w:rPr>
        <w:t xml:space="preserve"> – core</w:t>
      </w:r>
      <w:r w:rsidR="00D76E88" w:rsidRPr="00D76E88">
        <w:rPr>
          <w:lang w:val="en-US" w:eastAsia="ko-KR"/>
        </w:rPr>
        <w:t xml:space="preserve"> </w:t>
      </w:r>
      <w:r w:rsidR="00D76E88">
        <w:rPr>
          <w:lang w:val="en-US" w:eastAsia="ko-KR"/>
        </w:rPr>
        <w:t>part maintenance</w:t>
      </w:r>
    </w:p>
    <w:p w14:paraId="7AF8DCA0" w14:textId="7FA9C811" w:rsidR="00C07997" w:rsidRPr="001E0A9B" w:rsidRDefault="00711261" w:rsidP="00C07997">
      <w:pPr>
        <w:pStyle w:val="ListParagraph"/>
        <w:numPr>
          <w:ilvl w:val="0"/>
          <w:numId w:val="36"/>
        </w:numPr>
        <w:ind w:firstLineChars="0"/>
        <w:rPr>
          <w:lang w:val="en-US" w:eastAsia="ko-KR"/>
        </w:rPr>
      </w:pPr>
      <w:r>
        <w:rPr>
          <w:lang w:val="en-US" w:eastAsia="ko-KR"/>
        </w:rPr>
        <w:t>P</w:t>
      </w:r>
      <w:r w:rsidR="0073487D" w:rsidRPr="00D234EE">
        <w:rPr>
          <w:lang w:val="en-US" w:eastAsia="ko-KR"/>
        </w:rPr>
        <w:t xml:space="preserve">erformance </w:t>
      </w:r>
      <w:r w:rsidR="00A7244F">
        <w:rPr>
          <w:lang w:val="en-US" w:eastAsia="ko-KR"/>
        </w:rPr>
        <w:t xml:space="preserve">part of </w:t>
      </w:r>
      <w:r w:rsidR="004C25DA" w:rsidRPr="00D234EE">
        <w:rPr>
          <w:lang w:val="en-US" w:eastAsia="ko-KR"/>
        </w:rPr>
        <w:t>NR-DC with selective activation of cell groups via L3 enhancements</w:t>
      </w:r>
      <w:r w:rsidR="004C25DA">
        <w:rPr>
          <w:lang w:val="en-US" w:eastAsia="ko-KR"/>
        </w:rPr>
        <w:t xml:space="preserve">, </w:t>
      </w:r>
      <w:r w:rsidR="004C25DA" w:rsidRPr="00D234EE">
        <w:rPr>
          <w:lang w:val="en-US" w:eastAsia="ko-KR"/>
        </w:rPr>
        <w:t xml:space="preserve">Improvement on </w:t>
      </w:r>
      <w:proofErr w:type="spellStart"/>
      <w:r w:rsidR="004C25DA" w:rsidRPr="00D234EE">
        <w:rPr>
          <w:lang w:val="en-US" w:eastAsia="ko-KR"/>
        </w:rPr>
        <w:t>SCell</w:t>
      </w:r>
      <w:proofErr w:type="spellEnd"/>
      <w:r w:rsidR="004C25DA" w:rsidRPr="00D234EE">
        <w:rPr>
          <w:lang w:val="en-US" w:eastAsia="ko-KR"/>
        </w:rPr>
        <w:t>/SCG setup delay</w:t>
      </w:r>
      <w:r w:rsidR="004C25DA">
        <w:rPr>
          <w:lang w:val="en-US" w:eastAsia="ko-KR"/>
        </w:rPr>
        <w:t xml:space="preserve"> and </w:t>
      </w:r>
      <w:r w:rsidR="004C25DA" w:rsidRPr="00D234EE">
        <w:rPr>
          <w:lang w:val="en-US" w:eastAsia="ko-KR"/>
        </w:rPr>
        <w:t>Enhanced CHO configurations</w:t>
      </w:r>
    </w:p>
    <w:p w14:paraId="21450630" w14:textId="76A7462C" w:rsidR="005C373E" w:rsidRDefault="002A4C0E" w:rsidP="005C373E">
      <w:pPr>
        <w:pStyle w:val="Heading1"/>
        <w:rPr>
          <w:lang w:val="en-US" w:eastAsia="ja-JP"/>
        </w:rPr>
      </w:pPr>
      <w:r w:rsidRPr="00D234EE">
        <w:rPr>
          <w:lang w:val="en-US" w:eastAsia="ja-JP"/>
        </w:rPr>
        <w:t>Ad-hoc discussion</w:t>
      </w:r>
    </w:p>
    <w:p w14:paraId="1C7DF1E1" w14:textId="68C37CCF" w:rsidR="005C076E" w:rsidRPr="00D91C14" w:rsidRDefault="005C076E" w:rsidP="005C076E">
      <w:pPr>
        <w:pStyle w:val="Heading2"/>
      </w:pPr>
      <w:r>
        <w:t xml:space="preserve">Core part </w:t>
      </w:r>
      <w:proofErr w:type="gramStart"/>
      <w:r>
        <w:t>maintenance</w:t>
      </w:r>
      <w:proofErr w:type="gramEnd"/>
    </w:p>
    <w:p w14:paraId="7541A235" w14:textId="5F8571A9" w:rsidR="00525763" w:rsidRDefault="00525763" w:rsidP="005C076E">
      <w:pPr>
        <w:pStyle w:val="Heading3"/>
      </w:pPr>
      <w:r w:rsidRPr="00525763">
        <w:t xml:space="preserve">L1/L2 triggered inter-cell </w:t>
      </w:r>
      <w:proofErr w:type="gramStart"/>
      <w:r w:rsidRPr="00525763">
        <w:t>mobility</w:t>
      </w:r>
      <w:proofErr w:type="gramEnd"/>
      <w:r w:rsidR="00D10BF8">
        <w:t xml:space="preserve"> </w:t>
      </w:r>
    </w:p>
    <w:p w14:paraId="59FC2CFB" w14:textId="77777777" w:rsidR="003F7358" w:rsidRDefault="003F7358" w:rsidP="003F7358">
      <w:pPr>
        <w:rPr>
          <w:b/>
          <w:u w:val="single"/>
          <w:lang w:eastAsia="ja-JP"/>
        </w:rPr>
      </w:pPr>
      <w:r w:rsidRPr="003F7358">
        <w:rPr>
          <w:b/>
          <w:u w:val="single"/>
          <w:lang w:eastAsia="ja-JP"/>
        </w:rPr>
        <w:t xml:space="preserve">Issue 4-5-1: Early ASN.1 decoding and validity/compliance </w:t>
      </w:r>
      <w:proofErr w:type="gramStart"/>
      <w:r w:rsidRPr="003F7358">
        <w:rPr>
          <w:b/>
          <w:u w:val="single"/>
          <w:lang w:eastAsia="ja-JP"/>
        </w:rPr>
        <w:t>check</w:t>
      </w:r>
      <w:proofErr w:type="gramEnd"/>
    </w:p>
    <w:p w14:paraId="726E7B58" w14:textId="77777777" w:rsidR="0094462F" w:rsidRPr="001A257D" w:rsidRDefault="0094462F" w:rsidP="0094462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257D">
        <w:rPr>
          <w:rFonts w:eastAsia="SimSun"/>
          <w:szCs w:val="24"/>
          <w:lang w:eastAsia="zh-CN"/>
        </w:rPr>
        <w:t>Proposals</w:t>
      </w:r>
    </w:p>
    <w:p w14:paraId="137ED522" w14:textId="77777777" w:rsidR="0094462F" w:rsidRDefault="0094462F" w:rsidP="009446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1 (Apple, Nokia, Ericsson): </w:t>
      </w:r>
      <w:r w:rsidRPr="006C057A">
        <w:rPr>
          <w:rFonts w:eastAsia="SimSun"/>
          <w:szCs w:val="24"/>
          <w:lang w:eastAsia="zh-CN"/>
        </w:rPr>
        <w:t xml:space="preserve">TCI state activation </w:t>
      </w:r>
      <w:r>
        <w:rPr>
          <w:rFonts w:eastAsia="SimSun"/>
          <w:szCs w:val="24"/>
          <w:lang w:eastAsia="zh-CN"/>
        </w:rPr>
        <w:t xml:space="preserve">or PDCCH order command can </w:t>
      </w:r>
      <w:r w:rsidRPr="006C057A">
        <w:rPr>
          <w:rFonts w:eastAsia="SimSun"/>
          <w:szCs w:val="24"/>
          <w:lang w:eastAsia="zh-CN"/>
        </w:rPr>
        <w:t xml:space="preserve">trigger early ASN.1 decoding and validity/compliance check on the candidate </w:t>
      </w:r>
      <w:proofErr w:type="gramStart"/>
      <w:r w:rsidRPr="006C057A">
        <w:rPr>
          <w:rFonts w:eastAsia="SimSun"/>
          <w:szCs w:val="24"/>
          <w:lang w:eastAsia="zh-CN"/>
        </w:rPr>
        <w:t>cell</w:t>
      </w:r>
      <w:proofErr w:type="gramEnd"/>
    </w:p>
    <w:p w14:paraId="03C33E11" w14:textId="77777777" w:rsidR="0094462F"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1A257D">
        <w:rPr>
          <w:rFonts w:eastAsia="SimSun"/>
          <w:szCs w:val="24"/>
          <w:lang w:eastAsia="zh-CN"/>
        </w:rPr>
        <w:t xml:space="preserve"> 1</w:t>
      </w:r>
      <w:r>
        <w:rPr>
          <w:rFonts w:eastAsia="SimSun"/>
          <w:szCs w:val="24"/>
          <w:lang w:eastAsia="zh-CN"/>
        </w:rPr>
        <w:t>a (Apple)</w:t>
      </w:r>
      <w:r w:rsidRPr="001A257D">
        <w:rPr>
          <w:rFonts w:eastAsia="SimSun"/>
          <w:szCs w:val="24"/>
          <w:lang w:eastAsia="zh-CN"/>
        </w:rPr>
        <w:t xml:space="preserve">: </w:t>
      </w:r>
    </w:p>
    <w:p w14:paraId="7430B4F1" w14:textId="77777777" w:rsidR="0094462F" w:rsidRPr="00F061D8" w:rsidRDefault="0094462F" w:rsidP="0094462F">
      <w:pPr>
        <w:pStyle w:val="ListParagraph"/>
        <w:numPr>
          <w:ilvl w:val="3"/>
          <w:numId w:val="1"/>
        </w:numPr>
        <w:overflowPunct/>
        <w:autoSpaceDE/>
        <w:autoSpaceDN/>
        <w:adjustRightInd/>
        <w:spacing w:after="120"/>
        <w:ind w:firstLineChars="0"/>
        <w:textAlignment w:val="auto"/>
        <w:rPr>
          <w:rFonts w:eastAsia="SimSun"/>
          <w:szCs w:val="24"/>
          <w:lang w:eastAsia="zh-CN"/>
        </w:rPr>
      </w:pPr>
      <w:r>
        <w:t>For UE supporting the capability, T</w:t>
      </w:r>
      <w:r>
        <w:rPr>
          <w:vertAlign w:val="subscript"/>
        </w:rPr>
        <w:t>LTM-RRC-processing</w:t>
      </w:r>
      <w:r>
        <w:t xml:space="preserve"> = 0 in cell switch delay requirement, provided UE has received TCI activation or PDCCH order to trigger RACH on target cell more than 10ms ago</w:t>
      </w:r>
      <w:r w:rsidRPr="00F061D8">
        <w:rPr>
          <w:szCs w:val="24"/>
          <w:lang w:eastAsia="zh-CN"/>
        </w:rPr>
        <w:t>.</w:t>
      </w:r>
    </w:p>
    <w:p w14:paraId="0B9A662F" w14:textId="77777777" w:rsidR="0094462F" w:rsidRPr="00705533"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w:t>
      </w:r>
      <w:r>
        <w:rPr>
          <w:rFonts w:eastAsia="SimSun"/>
          <w:szCs w:val="24"/>
          <w:lang w:eastAsia="zh-CN"/>
        </w:rPr>
        <w:t xml:space="preserve"> 1b </w:t>
      </w:r>
      <w:r>
        <w:rPr>
          <w:rFonts w:eastAsia="SimSun" w:hint="eastAsia"/>
          <w:szCs w:val="24"/>
          <w:lang w:eastAsia="zh-CN"/>
        </w:rPr>
        <w:t>(</w:t>
      </w:r>
      <w:r>
        <w:rPr>
          <w:rFonts w:eastAsia="SimSun"/>
          <w:szCs w:val="24"/>
          <w:lang w:eastAsia="zh-CN"/>
        </w:rPr>
        <w:t xml:space="preserve">Nokia): </w:t>
      </w:r>
    </w:p>
    <w:p w14:paraId="3D4ECA74" w14:textId="77777777" w:rsidR="0094462F" w:rsidRPr="00E31B36" w:rsidRDefault="0094462F" w:rsidP="009446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705533">
        <w:t xml:space="preserve">RAN4 to discuss whether a UE supporting the capability for early ASN.1 </w:t>
      </w:r>
      <w:proofErr w:type="gramStart"/>
      <w:r w:rsidRPr="00705533">
        <w:t>decoding</w:t>
      </w:r>
      <w:proofErr w:type="gramEnd"/>
      <w:r w:rsidRPr="00705533">
        <w:t xml:space="preserve"> and validity/compliance check shall perform early ASN.1 decoding and validity/compliance check for all candidate cells or just for the (most probable) target cell(s).</w:t>
      </w:r>
    </w:p>
    <w:p w14:paraId="12B99285" w14:textId="77777777" w:rsidR="0094462F" w:rsidRPr="00E31B36" w:rsidRDefault="0094462F" w:rsidP="0094462F">
      <w:pPr>
        <w:pStyle w:val="ListParagraph"/>
        <w:numPr>
          <w:ilvl w:val="3"/>
          <w:numId w:val="1"/>
        </w:numPr>
        <w:spacing w:after="120"/>
        <w:ind w:firstLineChars="0"/>
        <w:rPr>
          <w:rFonts w:eastAsia="SimSun"/>
          <w:szCs w:val="24"/>
          <w:lang w:eastAsia="zh-CN"/>
        </w:rPr>
      </w:pPr>
      <w:r w:rsidRPr="00E31B36">
        <w:rPr>
          <w:rFonts w:eastAsia="SimSun"/>
          <w:szCs w:val="24"/>
          <w:lang w:eastAsia="zh-CN"/>
        </w:rPr>
        <w:t xml:space="preserve">ASN.1 </w:t>
      </w:r>
      <w:proofErr w:type="gramStart"/>
      <w:r w:rsidRPr="00E31B36">
        <w:rPr>
          <w:rFonts w:eastAsia="SimSun"/>
          <w:szCs w:val="24"/>
          <w:lang w:eastAsia="zh-CN"/>
        </w:rPr>
        <w:t>decoding</w:t>
      </w:r>
      <w:proofErr w:type="gramEnd"/>
      <w:r w:rsidRPr="00E31B36">
        <w:rPr>
          <w:rFonts w:eastAsia="SimSun"/>
          <w:szCs w:val="24"/>
          <w:lang w:eastAsia="zh-CN"/>
        </w:rPr>
        <w:t xml:space="preserve"> and validity/compliance check is performed on one of the candidate following conditions:</w:t>
      </w:r>
    </w:p>
    <w:p w14:paraId="7436ABA4" w14:textId="77777777" w:rsidR="0094462F" w:rsidRPr="00E31B36" w:rsidRDefault="0094462F" w:rsidP="0094462F">
      <w:pPr>
        <w:pStyle w:val="ListParagraph"/>
        <w:numPr>
          <w:ilvl w:val="4"/>
          <w:numId w:val="1"/>
        </w:numPr>
        <w:spacing w:after="120"/>
        <w:ind w:firstLineChars="0"/>
        <w:rPr>
          <w:rFonts w:eastAsia="SimSun"/>
          <w:szCs w:val="24"/>
          <w:lang w:eastAsia="zh-CN"/>
        </w:rPr>
      </w:pPr>
      <w:r w:rsidRPr="00E31B36">
        <w:rPr>
          <w:rFonts w:eastAsia="SimSun"/>
          <w:szCs w:val="24"/>
          <w:lang w:eastAsia="zh-CN"/>
        </w:rPr>
        <w:t>NW activates TCI state(s) from only one candidate cell, or</w:t>
      </w:r>
    </w:p>
    <w:p w14:paraId="70639CAD" w14:textId="77777777" w:rsidR="0094462F" w:rsidRPr="00880931" w:rsidRDefault="0094462F" w:rsidP="0094462F">
      <w:pPr>
        <w:pStyle w:val="ListParagraph"/>
        <w:numPr>
          <w:ilvl w:val="4"/>
          <w:numId w:val="1"/>
        </w:numPr>
        <w:overflowPunct/>
        <w:autoSpaceDE/>
        <w:autoSpaceDN/>
        <w:adjustRightInd/>
        <w:spacing w:after="120"/>
        <w:ind w:firstLineChars="0"/>
        <w:textAlignment w:val="auto"/>
        <w:rPr>
          <w:rFonts w:eastAsia="SimSun"/>
          <w:szCs w:val="24"/>
          <w:lang w:eastAsia="zh-CN"/>
        </w:rPr>
      </w:pPr>
      <w:r w:rsidRPr="00E31B36">
        <w:rPr>
          <w:rFonts w:eastAsia="SimSun"/>
          <w:szCs w:val="24"/>
          <w:lang w:eastAsia="zh-CN"/>
        </w:rPr>
        <w:t xml:space="preserve">PDCCH ordered RACH is initiated for a candidate </w:t>
      </w:r>
      <w:proofErr w:type="gramStart"/>
      <w:r w:rsidRPr="00E31B36">
        <w:rPr>
          <w:rFonts w:eastAsia="SimSun"/>
          <w:szCs w:val="24"/>
          <w:lang w:eastAsia="zh-CN"/>
        </w:rPr>
        <w:t>cell</w:t>
      </w:r>
      <w:proofErr w:type="gramEnd"/>
    </w:p>
    <w:p w14:paraId="387E7A7B" w14:textId="77777777" w:rsidR="0094462F" w:rsidRPr="00880931"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1c (Ericsson): </w:t>
      </w:r>
      <w:r w:rsidRPr="009571A8">
        <w:rPr>
          <w:rFonts w:eastAsia="SimSun"/>
          <w:szCs w:val="24"/>
          <w:lang w:eastAsia="zh-CN"/>
        </w:rPr>
        <w:t>The number of cells on which UE supports [early ASN.1 decoding and validity/compliance check], is a UE capability indication.</w:t>
      </w:r>
    </w:p>
    <w:p w14:paraId="672D8E3B" w14:textId="77777777" w:rsidR="0094462F" w:rsidRPr="006C057A" w:rsidRDefault="0094462F" w:rsidP="009446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w:t>
      </w:r>
      <w:r w:rsidRPr="006C057A">
        <w:rPr>
          <w:rFonts w:eastAsia="SimSun"/>
          <w:szCs w:val="24"/>
          <w:lang w:eastAsia="zh-CN"/>
        </w:rPr>
        <w:t xml:space="preserve"> </w:t>
      </w:r>
      <w:r>
        <w:rPr>
          <w:rFonts w:eastAsia="SimSun"/>
          <w:szCs w:val="24"/>
          <w:lang w:eastAsia="zh-CN"/>
        </w:rPr>
        <w:t>2</w:t>
      </w:r>
      <w:r w:rsidRPr="006C057A">
        <w:rPr>
          <w:rFonts w:eastAsia="SimSun"/>
          <w:szCs w:val="24"/>
          <w:lang w:eastAsia="zh-CN"/>
        </w:rPr>
        <w:t xml:space="preserve"> (MTK)</w:t>
      </w:r>
      <w:r>
        <w:rPr>
          <w:rFonts w:eastAsia="SimSun"/>
          <w:szCs w:val="24"/>
          <w:lang w:eastAsia="zh-CN"/>
        </w:rPr>
        <w:t xml:space="preserve">: </w:t>
      </w:r>
      <w:r w:rsidRPr="006C057A">
        <w:rPr>
          <w:rFonts w:eastAsia="SimSun"/>
          <w:szCs w:val="24"/>
          <w:lang w:eastAsia="zh-CN"/>
        </w:rPr>
        <w:t xml:space="preserve">Use TCI state activation to trigger early ASN.1 decoding and validity/compliance check on the candidate cell with the following </w:t>
      </w:r>
      <w:proofErr w:type="gramStart"/>
      <w:r w:rsidRPr="006C057A">
        <w:rPr>
          <w:rFonts w:eastAsia="SimSun"/>
          <w:szCs w:val="24"/>
          <w:lang w:eastAsia="zh-CN"/>
        </w:rPr>
        <w:t>conditions</w:t>
      </w:r>
      <w:proofErr w:type="gramEnd"/>
    </w:p>
    <w:p w14:paraId="59B66D8F" w14:textId="77777777" w:rsidR="0094462F" w:rsidRPr="006C057A" w:rsidRDefault="0094462F" w:rsidP="0094462F">
      <w:pPr>
        <w:pStyle w:val="ListParagraph"/>
        <w:numPr>
          <w:ilvl w:val="2"/>
          <w:numId w:val="1"/>
        </w:numPr>
        <w:overflowPunct/>
        <w:autoSpaceDE/>
        <w:autoSpaceDN/>
        <w:adjustRightInd/>
        <w:spacing w:after="120"/>
        <w:ind w:firstLineChars="0"/>
        <w:textAlignment w:val="auto"/>
        <w:rPr>
          <w:szCs w:val="24"/>
          <w:lang w:eastAsia="zh-CN"/>
        </w:rPr>
      </w:pPr>
      <w:r w:rsidRPr="006C057A">
        <w:rPr>
          <w:rFonts w:hint="eastAsia"/>
          <w:szCs w:val="24"/>
          <w:lang w:eastAsia="zh-CN"/>
        </w:rPr>
        <w:t>N</w:t>
      </w:r>
      <w:r w:rsidRPr="006C057A">
        <w:rPr>
          <w:szCs w:val="24"/>
          <w:lang w:eastAsia="zh-CN"/>
        </w:rPr>
        <w:t>W activates TCI state(s) from only one candidate cell</w:t>
      </w:r>
      <w:r>
        <w:rPr>
          <w:szCs w:val="24"/>
          <w:lang w:eastAsia="zh-CN"/>
        </w:rPr>
        <w:t xml:space="preserve"> </w:t>
      </w:r>
      <w:r w:rsidRPr="00DC54F1">
        <w:rPr>
          <w:szCs w:val="24"/>
          <w:lang w:eastAsia="zh-CN"/>
        </w:rPr>
        <w:t xml:space="preserve">only one candidate cell across all frequency </w:t>
      </w:r>
      <w:proofErr w:type="gramStart"/>
      <w:r w:rsidRPr="00DC54F1">
        <w:rPr>
          <w:szCs w:val="24"/>
          <w:lang w:eastAsia="zh-CN"/>
        </w:rPr>
        <w:t>layers</w:t>
      </w:r>
      <w:proofErr w:type="gramEnd"/>
    </w:p>
    <w:p w14:paraId="4695F804" w14:textId="77777777" w:rsidR="0094462F" w:rsidRDefault="0094462F" w:rsidP="0094462F">
      <w:pPr>
        <w:pStyle w:val="ListParagraph"/>
        <w:numPr>
          <w:ilvl w:val="2"/>
          <w:numId w:val="1"/>
        </w:numPr>
        <w:overflowPunct/>
        <w:autoSpaceDE/>
        <w:autoSpaceDN/>
        <w:adjustRightInd/>
        <w:spacing w:after="120"/>
        <w:ind w:firstLineChars="0"/>
        <w:textAlignment w:val="auto"/>
        <w:rPr>
          <w:szCs w:val="24"/>
          <w:lang w:eastAsia="zh-CN"/>
        </w:rPr>
      </w:pPr>
      <w:r w:rsidRPr="006C057A">
        <w:rPr>
          <w:szCs w:val="24"/>
          <w:lang w:eastAsia="zh-CN"/>
        </w:rPr>
        <w:t>Not to consider CA.</w:t>
      </w:r>
    </w:p>
    <w:p w14:paraId="02588EF8" w14:textId="77777777" w:rsidR="0094462F" w:rsidRPr="00AA3996" w:rsidRDefault="0094462F" w:rsidP="009446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3996">
        <w:rPr>
          <w:rFonts w:eastAsia="SimSun" w:hint="eastAsia"/>
          <w:szCs w:val="24"/>
          <w:lang w:eastAsia="zh-CN"/>
        </w:rPr>
        <w:t>O</w:t>
      </w:r>
      <w:r w:rsidRPr="00AA3996">
        <w:rPr>
          <w:rFonts w:eastAsia="SimSun"/>
          <w:szCs w:val="24"/>
          <w:lang w:eastAsia="zh-CN"/>
        </w:rPr>
        <w:t>ption 3 (QC</w:t>
      </w:r>
      <w:r w:rsidRPr="00AA3996">
        <w:rPr>
          <w:rFonts w:eastAsia="SimSun"/>
          <w:lang w:eastAsia="zh-CN"/>
        </w:rPr>
        <w:t xml:space="preserve">): </w:t>
      </w:r>
      <w:r>
        <w:rPr>
          <w:bCs/>
        </w:rPr>
        <w:t>E</w:t>
      </w:r>
      <w:r w:rsidRPr="00AA3996">
        <w:rPr>
          <w:bCs/>
        </w:rPr>
        <w:t>arly processing of an RRC configuration of an LTM candidate cell, i.e. T</w:t>
      </w:r>
      <w:r w:rsidRPr="00AA3996">
        <w:rPr>
          <w:bCs/>
          <w:vertAlign w:val="subscript"/>
        </w:rPr>
        <w:t>LTM_RRC-processing</w:t>
      </w:r>
      <w:r w:rsidRPr="00AA3996">
        <w:rPr>
          <w:bCs/>
        </w:rPr>
        <w:t xml:space="preserve"> in TS38.133 is zero, when the following conditions are met:</w:t>
      </w:r>
    </w:p>
    <w:p w14:paraId="1A716795" w14:textId="77777777" w:rsidR="0094462F" w:rsidRPr="00AA3996"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AA3996">
        <w:rPr>
          <w:rFonts w:eastAsia="SimSun"/>
          <w:szCs w:val="24"/>
          <w:lang w:eastAsia="zh-CN"/>
        </w:rPr>
        <w:t># of candidate cells with activated TCI state(s) &lt; 2, or</w:t>
      </w:r>
    </w:p>
    <w:p w14:paraId="0B9F8E69" w14:textId="77777777" w:rsidR="0094462F" w:rsidRPr="00AA3996" w:rsidRDefault="0094462F" w:rsidP="009446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AA3996">
        <w:rPr>
          <w:rFonts w:eastAsia="SimSun"/>
          <w:szCs w:val="24"/>
          <w:lang w:eastAsia="zh-CN"/>
        </w:rPr>
        <w:t>Note: the ‘zero’ delay is applicable only when LTM cell switch command is received after the corresponding TCI state is activated by the UE.</w:t>
      </w:r>
    </w:p>
    <w:p w14:paraId="0326FD02" w14:textId="77777777" w:rsidR="0094462F" w:rsidRPr="00AA3996"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AA3996">
        <w:rPr>
          <w:rFonts w:eastAsia="SimSun"/>
          <w:szCs w:val="24"/>
          <w:lang w:eastAsia="zh-CN"/>
        </w:rPr>
        <w:t># configured candidate cells &lt; 2</w:t>
      </w:r>
    </w:p>
    <w:p w14:paraId="09C4E54F" w14:textId="77777777" w:rsidR="0094462F"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AA3996">
        <w:rPr>
          <w:rFonts w:eastAsia="SimSun"/>
          <w:szCs w:val="24"/>
          <w:lang w:eastAsia="zh-CN"/>
        </w:rPr>
        <w:t># of configured service cells &lt; [3]</w:t>
      </w:r>
    </w:p>
    <w:p w14:paraId="619DC84A" w14:textId="77777777" w:rsidR="0094462F" w:rsidRPr="00AA3996" w:rsidRDefault="0094462F" w:rsidP="009446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 (Huawei): No additional conditions.</w:t>
      </w:r>
    </w:p>
    <w:p w14:paraId="7D199F61" w14:textId="77777777" w:rsidR="0094462F" w:rsidRDefault="0094462F" w:rsidP="0094462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Recommended WF</w:t>
      </w:r>
    </w:p>
    <w:p w14:paraId="5B043B5B" w14:textId="77777777" w:rsidR="0094462F" w:rsidRDefault="0094462F" w:rsidP="0094462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w:t>
      </w:r>
    </w:p>
    <w:p w14:paraId="4C65FA49" w14:textId="77777777" w:rsidR="0094462F" w:rsidRDefault="0094462F" w:rsidP="0094462F">
      <w:pPr>
        <w:pStyle w:val="ListParagraph"/>
        <w:numPr>
          <w:ilvl w:val="2"/>
          <w:numId w:val="1"/>
        </w:numPr>
        <w:overflowPunct/>
        <w:autoSpaceDE/>
        <w:autoSpaceDN/>
        <w:adjustRightInd/>
        <w:spacing w:after="120"/>
        <w:ind w:firstLineChars="0"/>
        <w:textAlignment w:val="auto"/>
        <w:rPr>
          <w:rFonts w:eastAsia="SimSun"/>
          <w:szCs w:val="24"/>
          <w:highlight w:val="yellow"/>
          <w:lang w:eastAsia="zh-CN"/>
        </w:rPr>
      </w:pPr>
      <w:r w:rsidRPr="005830C5">
        <w:rPr>
          <w:rFonts w:eastAsia="SimSun"/>
          <w:szCs w:val="24"/>
          <w:highlight w:val="yellow"/>
          <w:lang w:eastAsia="zh-CN"/>
        </w:rPr>
        <w:t xml:space="preserve">UE reports the number of cells on which UE supports early ASN.1 decoding and validity/compliance </w:t>
      </w:r>
      <w:proofErr w:type="gramStart"/>
      <w:r w:rsidRPr="005830C5">
        <w:rPr>
          <w:rFonts w:eastAsia="SimSun"/>
          <w:szCs w:val="24"/>
          <w:highlight w:val="yellow"/>
          <w:lang w:eastAsia="zh-CN"/>
        </w:rPr>
        <w:t>check</w:t>
      </w:r>
      <w:proofErr w:type="gramEnd"/>
    </w:p>
    <w:p w14:paraId="706A598D" w14:textId="3974A5F4" w:rsidR="005830C5" w:rsidRPr="00CF0677" w:rsidRDefault="005830C5" w:rsidP="005830C5">
      <w:pPr>
        <w:pStyle w:val="ListParagraph"/>
        <w:numPr>
          <w:ilvl w:val="3"/>
          <w:numId w:val="1"/>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Note: to </w:t>
      </w:r>
      <w:r w:rsidR="001F59E0">
        <w:rPr>
          <w:rFonts w:eastAsia="SimSun"/>
          <w:szCs w:val="24"/>
          <w:highlight w:val="yellow"/>
          <w:lang w:eastAsia="zh-CN"/>
        </w:rPr>
        <w:t>update</w:t>
      </w:r>
      <w:r>
        <w:rPr>
          <w:rFonts w:eastAsia="SimSun"/>
          <w:szCs w:val="24"/>
          <w:highlight w:val="yellow"/>
          <w:lang w:eastAsia="zh-CN"/>
        </w:rPr>
        <w:t xml:space="preserve"> previous </w:t>
      </w:r>
      <w:r w:rsidR="002E29FD">
        <w:rPr>
          <w:rFonts w:eastAsia="SimSun"/>
          <w:szCs w:val="24"/>
          <w:highlight w:val="yellow"/>
          <w:lang w:eastAsia="zh-CN"/>
        </w:rPr>
        <w:t xml:space="preserve">one bit </w:t>
      </w:r>
      <w:r>
        <w:rPr>
          <w:rFonts w:eastAsia="SimSun"/>
          <w:szCs w:val="24"/>
          <w:highlight w:val="yellow"/>
          <w:lang w:eastAsia="zh-CN"/>
        </w:rPr>
        <w:t xml:space="preserve">UE capability of </w:t>
      </w:r>
      <w:r w:rsidRPr="003F7358">
        <w:rPr>
          <w:rFonts w:eastAsia="SimSun"/>
          <w:bCs/>
          <w:szCs w:val="24"/>
          <w:highlight w:val="yellow"/>
          <w:lang w:eastAsia="zh-CN"/>
        </w:rPr>
        <w:t>Early ASN.1 decoding and validity/compliance check</w:t>
      </w:r>
      <w:r>
        <w:rPr>
          <w:rFonts w:eastAsia="SimSun"/>
          <w:bCs/>
          <w:szCs w:val="24"/>
          <w:highlight w:val="yellow"/>
          <w:lang w:eastAsia="zh-CN"/>
        </w:rPr>
        <w:t>.</w:t>
      </w:r>
    </w:p>
    <w:p w14:paraId="4DABC7CA" w14:textId="667B8CE8" w:rsidR="00CF0677" w:rsidRPr="005830C5" w:rsidRDefault="00CF0677" w:rsidP="005830C5">
      <w:pPr>
        <w:pStyle w:val="ListParagraph"/>
        <w:numPr>
          <w:ilvl w:val="3"/>
          <w:numId w:val="1"/>
        </w:numPr>
        <w:overflowPunct/>
        <w:autoSpaceDE/>
        <w:autoSpaceDN/>
        <w:adjustRightInd/>
        <w:spacing w:after="120"/>
        <w:ind w:firstLineChars="0"/>
        <w:textAlignment w:val="auto"/>
        <w:rPr>
          <w:rFonts w:eastAsia="SimSun"/>
          <w:szCs w:val="24"/>
          <w:highlight w:val="yellow"/>
          <w:lang w:eastAsia="zh-CN"/>
        </w:rPr>
      </w:pPr>
      <w:r>
        <w:rPr>
          <w:rFonts w:eastAsia="SimSun"/>
          <w:bCs/>
          <w:szCs w:val="24"/>
          <w:highlight w:val="yellow"/>
          <w:lang w:eastAsia="zh-CN"/>
        </w:rPr>
        <w:t>Capability type: FFS</w:t>
      </w:r>
    </w:p>
    <w:p w14:paraId="7F3F8F64" w14:textId="77777777" w:rsidR="0094462F" w:rsidRPr="005C4902" w:rsidRDefault="0094462F" w:rsidP="0094462F">
      <w:pPr>
        <w:pStyle w:val="ListParagraph"/>
        <w:numPr>
          <w:ilvl w:val="2"/>
          <w:numId w:val="1"/>
        </w:numPr>
        <w:overflowPunct/>
        <w:autoSpaceDE/>
        <w:autoSpaceDN/>
        <w:adjustRightInd/>
        <w:spacing w:after="120"/>
        <w:ind w:firstLineChars="0"/>
        <w:textAlignment w:val="auto"/>
        <w:rPr>
          <w:rFonts w:eastAsia="SimSun"/>
          <w:szCs w:val="24"/>
          <w:lang w:eastAsia="zh-CN"/>
        </w:rPr>
      </w:pPr>
      <w:r w:rsidRPr="00AA3996">
        <w:rPr>
          <w:bCs/>
        </w:rPr>
        <w:t>T</w:t>
      </w:r>
      <w:r w:rsidRPr="00AA3996">
        <w:rPr>
          <w:bCs/>
          <w:vertAlign w:val="subscript"/>
        </w:rPr>
        <w:t>LTM_RRC-processing</w:t>
      </w:r>
      <w:r w:rsidRPr="00AA3996">
        <w:rPr>
          <w:bCs/>
        </w:rPr>
        <w:t xml:space="preserve"> in TS38.133 is zero, when the following conditions are met:</w:t>
      </w:r>
    </w:p>
    <w:p w14:paraId="446CFD78" w14:textId="77777777" w:rsidR="0094462F" w:rsidRPr="009E36AC" w:rsidRDefault="0094462F" w:rsidP="0094462F">
      <w:pPr>
        <w:pStyle w:val="ListParagraph"/>
        <w:numPr>
          <w:ilvl w:val="3"/>
          <w:numId w:val="1"/>
        </w:numPr>
        <w:ind w:firstLineChars="0"/>
        <w:rPr>
          <w:rFonts w:eastAsia="SimSun"/>
          <w:szCs w:val="24"/>
          <w:lang w:eastAsia="zh-CN"/>
        </w:rPr>
      </w:pPr>
      <w:r w:rsidRPr="009E36AC">
        <w:rPr>
          <w:szCs w:val="24"/>
          <w:lang w:eastAsia="zh-CN"/>
        </w:rPr>
        <w:t xml:space="preserve"># configured candidate cells </w:t>
      </w:r>
      <w:r w:rsidRPr="009E36AC">
        <w:rPr>
          <w:rFonts w:eastAsia="SimSun"/>
          <w:szCs w:val="24"/>
          <w:lang w:eastAsia="zh-CN"/>
        </w:rPr>
        <w:t>across all frequency layers</w:t>
      </w:r>
      <w:r w:rsidRPr="009E36AC">
        <w:rPr>
          <w:szCs w:val="24"/>
          <w:lang w:eastAsia="zh-CN"/>
        </w:rPr>
        <w:t xml:space="preserve"> &lt;= # of cells UE supports early ASN.1 decoding and validity/compliance check </w:t>
      </w:r>
      <w:r w:rsidRPr="00625EC9">
        <w:rPr>
          <w:b/>
          <w:bCs/>
          <w:szCs w:val="24"/>
          <w:lang w:eastAsia="zh-CN"/>
        </w:rPr>
        <w:t>or</w:t>
      </w:r>
    </w:p>
    <w:p w14:paraId="2444AE1A" w14:textId="77777777" w:rsidR="0094462F" w:rsidRPr="00200E7C" w:rsidRDefault="0094462F" w:rsidP="009446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A229D6">
        <w:rPr>
          <w:szCs w:val="24"/>
          <w:lang w:eastAsia="zh-CN"/>
        </w:rPr>
        <w:t># of candidate cells with activated TCI state(s) &lt;</w:t>
      </w:r>
      <w:r>
        <w:rPr>
          <w:szCs w:val="24"/>
          <w:lang w:eastAsia="zh-CN"/>
        </w:rPr>
        <w:t>=</w:t>
      </w:r>
      <w:r w:rsidRPr="00A229D6">
        <w:rPr>
          <w:szCs w:val="24"/>
          <w:lang w:eastAsia="zh-CN"/>
        </w:rPr>
        <w:t xml:space="preserve"> </w:t>
      </w:r>
      <w:r>
        <w:rPr>
          <w:rFonts w:eastAsia="SimSun"/>
          <w:szCs w:val="24"/>
          <w:lang w:eastAsia="zh-CN"/>
        </w:rPr>
        <w:t xml:space="preserve"># </w:t>
      </w:r>
      <w:r w:rsidRPr="006773E1">
        <w:rPr>
          <w:rFonts w:eastAsia="SimSun"/>
          <w:szCs w:val="24"/>
          <w:lang w:eastAsia="zh-CN"/>
        </w:rPr>
        <w:t>of cells UE</w:t>
      </w:r>
      <w:r w:rsidRPr="009571A8">
        <w:rPr>
          <w:rFonts w:eastAsia="SimSun"/>
          <w:szCs w:val="24"/>
          <w:lang w:eastAsia="zh-CN"/>
        </w:rPr>
        <w:t xml:space="preserve"> supports early ASN.1 </w:t>
      </w:r>
      <w:proofErr w:type="gramStart"/>
      <w:r w:rsidRPr="009571A8">
        <w:rPr>
          <w:rFonts w:eastAsia="SimSun"/>
          <w:szCs w:val="24"/>
          <w:lang w:eastAsia="zh-CN"/>
        </w:rPr>
        <w:t>decoding</w:t>
      </w:r>
      <w:proofErr w:type="gramEnd"/>
      <w:r w:rsidRPr="009571A8">
        <w:rPr>
          <w:rFonts w:eastAsia="SimSun"/>
          <w:szCs w:val="24"/>
          <w:lang w:eastAsia="zh-CN"/>
        </w:rPr>
        <w:t xml:space="preserve"> and validity/compliance check</w:t>
      </w:r>
      <w:r>
        <w:rPr>
          <w:rFonts w:eastAsia="SimSun"/>
          <w:szCs w:val="24"/>
          <w:lang w:eastAsia="zh-CN"/>
        </w:rPr>
        <w:t xml:space="preserve"> and </w:t>
      </w:r>
      <w:r>
        <w:t>UE has received TCI activation command on target cell more than T</w:t>
      </w:r>
      <w:r w:rsidRPr="00A229D6">
        <w:rPr>
          <w:vertAlign w:val="subscript"/>
        </w:rPr>
        <w:t>HARQ</w:t>
      </w:r>
      <w:r>
        <w:t>+13ms ago</w:t>
      </w:r>
      <w:r w:rsidRPr="00F061D8">
        <w:rPr>
          <w:szCs w:val="24"/>
          <w:lang w:eastAsia="zh-CN"/>
        </w:rPr>
        <w:t>.</w:t>
      </w:r>
    </w:p>
    <w:p w14:paraId="79D7D630" w14:textId="77777777" w:rsidR="0094462F" w:rsidRPr="00B662C4" w:rsidRDefault="0094462F" w:rsidP="0094462F">
      <w:pPr>
        <w:pStyle w:val="ListParagraph"/>
        <w:numPr>
          <w:ilvl w:val="3"/>
          <w:numId w:val="1"/>
        </w:numPr>
        <w:ind w:firstLineChars="0"/>
        <w:rPr>
          <w:rFonts w:eastAsia="SimSun"/>
          <w:szCs w:val="24"/>
          <w:lang w:eastAsia="zh-CN"/>
        </w:rPr>
      </w:pPr>
      <w:r w:rsidRPr="00B662C4">
        <w:rPr>
          <w:rFonts w:eastAsia="SimSun"/>
          <w:szCs w:val="24"/>
          <w:lang w:eastAsia="zh-CN"/>
        </w:rPr>
        <w:t>Not to consider CA.</w:t>
      </w:r>
    </w:p>
    <w:p w14:paraId="6840D8DC" w14:textId="77777777" w:rsidR="0094462F" w:rsidRPr="00A229D6" w:rsidRDefault="0094462F" w:rsidP="0094462F">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F</w:t>
      </w:r>
      <w:r>
        <w:rPr>
          <w:rFonts w:eastAsiaTheme="minorEastAsia"/>
          <w:szCs w:val="24"/>
          <w:lang w:eastAsia="zh-CN"/>
        </w:rPr>
        <w:t xml:space="preserve">FS: whether PDCCH-order RACH </w:t>
      </w:r>
      <w:r>
        <w:rPr>
          <w:szCs w:val="24"/>
          <w:lang w:eastAsia="zh-CN"/>
        </w:rPr>
        <w:t>can trigger early ASN.1 decoding and validity/compliance check on the candidate cell</w:t>
      </w:r>
    </w:p>
    <w:p w14:paraId="0ACB759B" w14:textId="77777777" w:rsidR="002F7698" w:rsidRPr="00ED005C" w:rsidRDefault="002F7698" w:rsidP="002F7698">
      <w:pPr>
        <w:spacing w:after="120"/>
        <w:rPr>
          <w:color w:val="000000" w:themeColor="text1"/>
          <w:lang w:val="en-US"/>
        </w:rPr>
      </w:pPr>
    </w:p>
    <w:p w14:paraId="3A6B62CC" w14:textId="77777777" w:rsidR="002F7698" w:rsidRPr="00930A57" w:rsidRDefault="002F7698" w:rsidP="002F7698">
      <w:pPr>
        <w:rPr>
          <w:color w:val="000000" w:themeColor="text1"/>
          <w:u w:val="single"/>
          <w:lang w:val="en-US"/>
        </w:rPr>
      </w:pPr>
      <w:r w:rsidRPr="00930A57">
        <w:rPr>
          <w:color w:val="000000" w:themeColor="text1"/>
          <w:u w:val="single"/>
          <w:lang w:val="en-US"/>
        </w:rPr>
        <w:t>Discussion:</w:t>
      </w:r>
    </w:p>
    <w:p w14:paraId="44B9FB62" w14:textId="77777777" w:rsidR="002F7698" w:rsidRPr="00930A57" w:rsidRDefault="002F7698" w:rsidP="002F7698">
      <w:pPr>
        <w:rPr>
          <w:color w:val="000000" w:themeColor="text1"/>
          <w:u w:val="single"/>
          <w:lang w:val="en-US"/>
        </w:rPr>
      </w:pPr>
    </w:p>
    <w:p w14:paraId="2DEDBF30" w14:textId="77777777" w:rsidR="002F7698" w:rsidRDefault="002F7698" w:rsidP="002F7698">
      <w:pPr>
        <w:rPr>
          <w:color w:val="000000" w:themeColor="text1"/>
          <w:u w:val="single"/>
          <w:lang w:val="en-US"/>
        </w:rPr>
      </w:pPr>
      <w:r w:rsidRPr="00930A57">
        <w:rPr>
          <w:color w:val="000000" w:themeColor="text1"/>
          <w:u w:val="single"/>
          <w:lang w:val="en-US"/>
        </w:rPr>
        <w:t>Agreement:</w:t>
      </w:r>
    </w:p>
    <w:p w14:paraId="6D94750E" w14:textId="5A7FE352" w:rsidR="00EC3D31" w:rsidRPr="00130F8B" w:rsidRDefault="00EC3D31" w:rsidP="00EC3D31">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130F8B">
        <w:rPr>
          <w:rFonts w:eastAsia="SimSun"/>
          <w:szCs w:val="24"/>
          <w:highlight w:val="green"/>
          <w:lang w:eastAsia="zh-CN"/>
        </w:rPr>
        <w:t xml:space="preserve">Introduce new UE capability regarding number of </w:t>
      </w:r>
      <w:r w:rsidR="003C041E">
        <w:rPr>
          <w:rFonts w:eastAsia="SimSun"/>
          <w:szCs w:val="24"/>
          <w:highlight w:val="green"/>
          <w:lang w:eastAsia="zh-CN"/>
        </w:rPr>
        <w:t>cells</w:t>
      </w:r>
      <w:r w:rsidR="009851DA">
        <w:rPr>
          <w:rFonts w:eastAsia="SimSun"/>
          <w:szCs w:val="24"/>
          <w:highlight w:val="green"/>
          <w:lang w:eastAsia="zh-CN"/>
        </w:rPr>
        <w:t>, [</w:t>
      </w:r>
      <w:r w:rsidR="003A622F">
        <w:rPr>
          <w:rFonts w:eastAsia="SimSun"/>
          <w:szCs w:val="24"/>
          <w:highlight w:val="green"/>
          <w:lang w:eastAsia="zh-CN"/>
        </w:rPr>
        <w:t xml:space="preserve">FFS: </w:t>
      </w:r>
      <w:r w:rsidR="0044210B">
        <w:rPr>
          <w:rFonts w:eastAsia="SimSun"/>
          <w:szCs w:val="24"/>
          <w:highlight w:val="green"/>
          <w:lang w:eastAsia="zh-CN"/>
        </w:rPr>
        <w:t xml:space="preserve">including both </w:t>
      </w:r>
      <w:proofErr w:type="spellStart"/>
      <w:r w:rsidR="0044210B">
        <w:rPr>
          <w:rFonts w:eastAsia="SimSun"/>
          <w:szCs w:val="24"/>
          <w:highlight w:val="green"/>
          <w:lang w:eastAsia="zh-CN"/>
        </w:rPr>
        <w:t>SpCell</w:t>
      </w:r>
      <w:proofErr w:type="spellEnd"/>
      <w:r w:rsidR="0044210B">
        <w:rPr>
          <w:rFonts w:eastAsia="SimSun"/>
          <w:szCs w:val="24"/>
          <w:highlight w:val="green"/>
          <w:lang w:eastAsia="zh-CN"/>
        </w:rPr>
        <w:t xml:space="preserve"> and </w:t>
      </w:r>
      <w:proofErr w:type="spellStart"/>
      <w:r w:rsidR="0044210B">
        <w:rPr>
          <w:rFonts w:eastAsia="SimSun"/>
          <w:szCs w:val="24"/>
          <w:highlight w:val="green"/>
          <w:lang w:eastAsia="zh-CN"/>
        </w:rPr>
        <w:t>SCell</w:t>
      </w:r>
      <w:proofErr w:type="spellEnd"/>
      <w:r w:rsidR="009851DA">
        <w:rPr>
          <w:rFonts w:eastAsia="SimSun"/>
          <w:szCs w:val="24"/>
          <w:highlight w:val="green"/>
          <w:lang w:eastAsia="zh-CN"/>
        </w:rPr>
        <w:t>],</w:t>
      </w:r>
      <w:r w:rsidR="0044210B">
        <w:rPr>
          <w:rFonts w:eastAsia="SimSun"/>
          <w:szCs w:val="24"/>
          <w:highlight w:val="green"/>
          <w:lang w:eastAsia="zh-CN"/>
        </w:rPr>
        <w:t xml:space="preserve"> </w:t>
      </w:r>
      <w:r w:rsidRPr="00130F8B">
        <w:rPr>
          <w:rFonts w:eastAsia="SimSun"/>
          <w:szCs w:val="24"/>
          <w:highlight w:val="green"/>
          <w:lang w:eastAsia="zh-CN"/>
        </w:rPr>
        <w:t xml:space="preserve">on which UE supports early ASN.1 decoding and validity/compliance </w:t>
      </w:r>
      <w:proofErr w:type="gramStart"/>
      <w:r w:rsidRPr="00130F8B">
        <w:rPr>
          <w:rFonts w:eastAsia="SimSun"/>
          <w:szCs w:val="24"/>
          <w:highlight w:val="green"/>
          <w:lang w:eastAsia="zh-CN"/>
        </w:rPr>
        <w:t>check</w:t>
      </w:r>
      <w:proofErr w:type="gramEnd"/>
    </w:p>
    <w:p w14:paraId="735B7E43" w14:textId="77777777" w:rsidR="00EC3D31" w:rsidRPr="00130F8B" w:rsidRDefault="00EC3D31" w:rsidP="00EC3D31">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130F8B">
        <w:rPr>
          <w:rFonts w:eastAsia="SimSun"/>
          <w:szCs w:val="24"/>
          <w:highlight w:val="green"/>
          <w:lang w:eastAsia="zh-CN"/>
        </w:rPr>
        <w:t xml:space="preserve">Note: to update previous one bit UE capability of </w:t>
      </w:r>
      <w:r w:rsidRPr="003F7358">
        <w:rPr>
          <w:rFonts w:eastAsia="SimSun"/>
          <w:bCs/>
          <w:szCs w:val="24"/>
          <w:highlight w:val="green"/>
          <w:lang w:eastAsia="zh-CN"/>
        </w:rPr>
        <w:t>Early ASN.1 decoding and validity/compliance check</w:t>
      </w:r>
      <w:r w:rsidRPr="00130F8B">
        <w:rPr>
          <w:rFonts w:eastAsia="SimSun"/>
          <w:bCs/>
          <w:szCs w:val="24"/>
          <w:highlight w:val="green"/>
          <w:lang w:eastAsia="zh-CN"/>
        </w:rPr>
        <w:t>.</w:t>
      </w:r>
    </w:p>
    <w:p w14:paraId="1807CB00" w14:textId="77777777" w:rsidR="00EC3D31" w:rsidRPr="00130F8B" w:rsidRDefault="00EC3D31" w:rsidP="00EC3D31">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130F8B">
        <w:rPr>
          <w:rFonts w:eastAsia="SimSun"/>
          <w:bCs/>
          <w:szCs w:val="24"/>
          <w:highlight w:val="green"/>
          <w:lang w:eastAsia="zh-CN"/>
        </w:rPr>
        <w:t>Capability type: FFS</w:t>
      </w:r>
    </w:p>
    <w:p w14:paraId="7C7D3DA0" w14:textId="77777777" w:rsidR="00625EC9" w:rsidRPr="00625EC9" w:rsidRDefault="00625EC9" w:rsidP="00625EC9">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625EC9">
        <w:rPr>
          <w:bCs/>
          <w:highlight w:val="green"/>
        </w:rPr>
        <w:t>T</w:t>
      </w:r>
      <w:r w:rsidRPr="00625EC9">
        <w:rPr>
          <w:bCs/>
          <w:highlight w:val="green"/>
          <w:vertAlign w:val="subscript"/>
        </w:rPr>
        <w:t>LTM_RRC-processing</w:t>
      </w:r>
      <w:r w:rsidRPr="00625EC9">
        <w:rPr>
          <w:bCs/>
          <w:highlight w:val="green"/>
        </w:rPr>
        <w:t xml:space="preserve"> in TS38.133 is zero, when the following conditions are met:</w:t>
      </w:r>
    </w:p>
    <w:p w14:paraId="6BB20CB2" w14:textId="77777777" w:rsidR="00625EC9" w:rsidRPr="00625EC9" w:rsidRDefault="00625EC9" w:rsidP="00625EC9">
      <w:pPr>
        <w:pStyle w:val="ListParagraph"/>
        <w:numPr>
          <w:ilvl w:val="1"/>
          <w:numId w:val="1"/>
        </w:numPr>
        <w:ind w:firstLineChars="0"/>
        <w:rPr>
          <w:rFonts w:eastAsia="SimSun"/>
          <w:szCs w:val="24"/>
          <w:highlight w:val="green"/>
          <w:lang w:eastAsia="zh-CN"/>
        </w:rPr>
      </w:pPr>
      <w:r w:rsidRPr="00625EC9">
        <w:rPr>
          <w:szCs w:val="24"/>
          <w:highlight w:val="green"/>
          <w:lang w:eastAsia="zh-CN"/>
        </w:rPr>
        <w:t xml:space="preserve"># configured candidate cells </w:t>
      </w:r>
      <w:r w:rsidRPr="00625EC9">
        <w:rPr>
          <w:rFonts w:eastAsia="SimSun"/>
          <w:szCs w:val="24"/>
          <w:highlight w:val="green"/>
          <w:lang w:eastAsia="zh-CN"/>
        </w:rPr>
        <w:t>across all frequency layers</w:t>
      </w:r>
      <w:r w:rsidRPr="00625EC9">
        <w:rPr>
          <w:szCs w:val="24"/>
          <w:highlight w:val="green"/>
          <w:lang w:eastAsia="zh-CN"/>
        </w:rPr>
        <w:t xml:space="preserve"> &lt;= # of cells UE supports early ASN.1 decoding and validity/compliance check </w:t>
      </w:r>
      <w:r w:rsidRPr="00625EC9">
        <w:rPr>
          <w:b/>
          <w:bCs/>
          <w:szCs w:val="24"/>
          <w:highlight w:val="green"/>
          <w:lang w:eastAsia="zh-CN"/>
        </w:rPr>
        <w:t>or</w:t>
      </w:r>
    </w:p>
    <w:p w14:paraId="4D4E9AEF" w14:textId="72D8DDF7" w:rsidR="00625EC9" w:rsidRPr="00DD4E2A" w:rsidRDefault="00625EC9" w:rsidP="00625EC9">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DD4E2A">
        <w:rPr>
          <w:szCs w:val="24"/>
          <w:highlight w:val="green"/>
          <w:lang w:eastAsia="zh-CN"/>
        </w:rPr>
        <w:t xml:space="preserve"># of candidate cells with activated TCI state(s) &lt;= </w:t>
      </w:r>
      <w:r w:rsidRPr="00DD4E2A">
        <w:rPr>
          <w:rFonts w:eastAsia="SimSun"/>
          <w:szCs w:val="24"/>
          <w:highlight w:val="green"/>
          <w:lang w:eastAsia="zh-CN"/>
        </w:rPr>
        <w:t xml:space="preserve"># of cells UE supports early ASN.1 </w:t>
      </w:r>
      <w:proofErr w:type="gramStart"/>
      <w:r w:rsidRPr="00DD4E2A">
        <w:rPr>
          <w:rFonts w:eastAsia="SimSun"/>
          <w:szCs w:val="24"/>
          <w:highlight w:val="green"/>
          <w:lang w:eastAsia="zh-CN"/>
        </w:rPr>
        <w:t>decoding</w:t>
      </w:r>
      <w:proofErr w:type="gramEnd"/>
      <w:r w:rsidRPr="00DD4E2A">
        <w:rPr>
          <w:rFonts w:eastAsia="SimSun"/>
          <w:szCs w:val="24"/>
          <w:highlight w:val="green"/>
          <w:lang w:eastAsia="zh-CN"/>
        </w:rPr>
        <w:t xml:space="preserve"> and validity/compliance check and </w:t>
      </w:r>
      <w:r w:rsidRPr="00DD4E2A">
        <w:rPr>
          <w:highlight w:val="green"/>
        </w:rPr>
        <w:t>UE has received TCI activation command on target cell more than X ago</w:t>
      </w:r>
      <w:r w:rsidRPr="00DD4E2A">
        <w:rPr>
          <w:szCs w:val="24"/>
          <w:highlight w:val="green"/>
          <w:lang w:eastAsia="zh-CN"/>
        </w:rPr>
        <w:t>.</w:t>
      </w:r>
    </w:p>
    <w:p w14:paraId="17FFC6C3" w14:textId="1D1890F7" w:rsidR="00625EC9" w:rsidRPr="00DD4E2A" w:rsidRDefault="00625EC9" w:rsidP="00625EC9">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DD4E2A">
        <w:rPr>
          <w:szCs w:val="24"/>
          <w:highlight w:val="green"/>
          <w:lang w:eastAsia="zh-CN"/>
        </w:rPr>
        <w:lastRenderedPageBreak/>
        <w:t>Option 1: X =</w:t>
      </w:r>
      <w:r w:rsidRPr="00DD4E2A">
        <w:rPr>
          <w:highlight w:val="green"/>
        </w:rPr>
        <w:t xml:space="preserve"> T</w:t>
      </w:r>
      <w:r w:rsidRPr="00DD4E2A">
        <w:rPr>
          <w:highlight w:val="green"/>
          <w:vertAlign w:val="subscript"/>
        </w:rPr>
        <w:t>HARQ</w:t>
      </w:r>
      <w:r w:rsidRPr="00DD4E2A">
        <w:rPr>
          <w:highlight w:val="green"/>
        </w:rPr>
        <w:t>+13ms</w:t>
      </w:r>
    </w:p>
    <w:p w14:paraId="2A705DC4" w14:textId="48C59C8B" w:rsidR="00625EC9" w:rsidRPr="00DD4E2A" w:rsidRDefault="00625EC9" w:rsidP="00625EC9">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DD4E2A">
        <w:rPr>
          <w:highlight w:val="green"/>
        </w:rPr>
        <w:t>Option 2: X =</w:t>
      </w:r>
      <w:r w:rsidR="004C51A3" w:rsidRPr="00DD4E2A">
        <w:rPr>
          <w:highlight w:val="green"/>
        </w:rPr>
        <w:t xml:space="preserve"> </w:t>
      </w:r>
      <w:proofErr w:type="gramStart"/>
      <w:r w:rsidR="004C51A3" w:rsidRPr="00DD4E2A">
        <w:rPr>
          <w:highlight w:val="green"/>
        </w:rPr>
        <w:t>max{</w:t>
      </w:r>
      <w:proofErr w:type="gramEnd"/>
      <w:r w:rsidRPr="00DD4E2A">
        <w:rPr>
          <w:highlight w:val="green"/>
        </w:rPr>
        <w:t>‘TCI activation delay’</w:t>
      </w:r>
      <w:r w:rsidR="004C51A3" w:rsidRPr="00DD4E2A">
        <w:rPr>
          <w:highlight w:val="green"/>
        </w:rPr>
        <w:t>,</w:t>
      </w:r>
      <w:r w:rsidRPr="00DD4E2A">
        <w:rPr>
          <w:highlight w:val="green"/>
        </w:rPr>
        <w:t xml:space="preserve">  </w:t>
      </w:r>
      <w:r w:rsidR="00765067" w:rsidRPr="00DD4E2A">
        <w:rPr>
          <w:highlight w:val="green"/>
        </w:rPr>
        <w:t>T</w:t>
      </w:r>
      <w:r w:rsidR="00765067" w:rsidRPr="00DD4E2A">
        <w:rPr>
          <w:highlight w:val="green"/>
          <w:vertAlign w:val="subscript"/>
        </w:rPr>
        <w:t>HARQ</w:t>
      </w:r>
      <w:r w:rsidR="00765067" w:rsidRPr="00DD4E2A">
        <w:rPr>
          <w:highlight w:val="green"/>
        </w:rPr>
        <w:t>+13ms</w:t>
      </w:r>
      <w:r w:rsidR="004C51A3" w:rsidRPr="00DD4E2A">
        <w:rPr>
          <w:highlight w:val="green"/>
        </w:rPr>
        <w:t>}</w:t>
      </w:r>
    </w:p>
    <w:p w14:paraId="5B9A9398" w14:textId="1735BB3B" w:rsidR="00625EC9" w:rsidRPr="00CC0234" w:rsidRDefault="00625A7B" w:rsidP="00625EC9">
      <w:pPr>
        <w:pStyle w:val="ListParagraph"/>
        <w:numPr>
          <w:ilvl w:val="1"/>
          <w:numId w:val="1"/>
        </w:numPr>
        <w:ind w:firstLineChars="0"/>
        <w:rPr>
          <w:rFonts w:eastAsia="SimSun"/>
          <w:szCs w:val="24"/>
          <w:highlight w:val="green"/>
          <w:lang w:eastAsia="zh-CN"/>
        </w:rPr>
      </w:pPr>
      <w:r w:rsidRPr="00CC0234">
        <w:rPr>
          <w:rFonts w:eastAsia="SimSun"/>
          <w:szCs w:val="24"/>
          <w:highlight w:val="green"/>
          <w:lang w:eastAsia="zh-CN"/>
        </w:rPr>
        <w:t xml:space="preserve">FFS: </w:t>
      </w:r>
      <w:r w:rsidR="00635EA2" w:rsidRPr="00CC0234">
        <w:rPr>
          <w:rFonts w:eastAsia="SimSun"/>
          <w:szCs w:val="24"/>
          <w:highlight w:val="green"/>
          <w:lang w:eastAsia="zh-CN"/>
        </w:rPr>
        <w:t xml:space="preserve">Zero </w:t>
      </w:r>
      <w:r w:rsidR="00635EA2" w:rsidRPr="00CC0234">
        <w:rPr>
          <w:bCs/>
          <w:highlight w:val="green"/>
        </w:rPr>
        <w:t>T</w:t>
      </w:r>
      <w:r w:rsidR="00635EA2" w:rsidRPr="00CC0234">
        <w:rPr>
          <w:bCs/>
          <w:highlight w:val="green"/>
          <w:vertAlign w:val="subscript"/>
        </w:rPr>
        <w:t>LTM_RRC-processing</w:t>
      </w:r>
      <w:r w:rsidR="00635EA2" w:rsidRPr="00CC0234">
        <w:rPr>
          <w:bCs/>
          <w:highlight w:val="green"/>
        </w:rPr>
        <w:t xml:space="preserve"> </w:t>
      </w:r>
      <w:r w:rsidR="00635EA2" w:rsidRPr="00CC0234">
        <w:rPr>
          <w:rFonts w:eastAsia="SimSun"/>
          <w:szCs w:val="24"/>
          <w:highlight w:val="green"/>
          <w:lang w:eastAsia="zh-CN"/>
        </w:rPr>
        <w:t xml:space="preserve">applies provided </w:t>
      </w:r>
      <w:proofErr w:type="spellStart"/>
      <w:r w:rsidR="00635EA2" w:rsidRPr="00CC0234">
        <w:rPr>
          <w:rFonts w:eastAsia="SimSun"/>
          <w:szCs w:val="24"/>
          <w:highlight w:val="green"/>
          <w:lang w:eastAsia="zh-CN"/>
        </w:rPr>
        <w:t>SCell</w:t>
      </w:r>
      <w:proofErr w:type="spellEnd"/>
      <w:r w:rsidR="00635EA2" w:rsidRPr="00CC0234">
        <w:rPr>
          <w:rFonts w:eastAsia="SimSun"/>
          <w:szCs w:val="24"/>
          <w:highlight w:val="green"/>
          <w:lang w:eastAsia="zh-CN"/>
        </w:rPr>
        <w:t xml:space="preserve"> is not part of the cell switch.</w:t>
      </w:r>
    </w:p>
    <w:p w14:paraId="541D2714" w14:textId="51F7E09E" w:rsidR="00625EC9" w:rsidRPr="00CC0234" w:rsidRDefault="00625EC9" w:rsidP="00CC0234">
      <w:pPr>
        <w:pStyle w:val="ListParagraph"/>
        <w:numPr>
          <w:ilvl w:val="0"/>
          <w:numId w:val="1"/>
        </w:numPr>
        <w:overflowPunct/>
        <w:autoSpaceDE/>
        <w:autoSpaceDN/>
        <w:adjustRightInd/>
        <w:spacing w:after="120"/>
        <w:ind w:firstLineChars="0"/>
        <w:textAlignment w:val="auto"/>
        <w:rPr>
          <w:rFonts w:eastAsia="SimSun"/>
          <w:szCs w:val="24"/>
          <w:highlight w:val="green"/>
          <w:lang w:eastAsia="zh-CN"/>
        </w:rPr>
      </w:pPr>
      <w:r w:rsidRPr="00CC0234">
        <w:rPr>
          <w:rFonts w:eastAsiaTheme="minorEastAsia"/>
          <w:szCs w:val="24"/>
          <w:highlight w:val="green"/>
          <w:lang w:eastAsia="zh-CN"/>
        </w:rPr>
        <w:t xml:space="preserve">PDCCH-order RACH </w:t>
      </w:r>
      <w:r w:rsidRPr="00CC0234">
        <w:rPr>
          <w:szCs w:val="24"/>
          <w:highlight w:val="green"/>
          <w:lang w:eastAsia="zh-CN"/>
        </w:rPr>
        <w:t xml:space="preserve">can </w:t>
      </w:r>
      <w:r w:rsidR="00810569" w:rsidRPr="00CC0234">
        <w:rPr>
          <w:szCs w:val="24"/>
          <w:highlight w:val="green"/>
          <w:lang w:eastAsia="zh-CN"/>
        </w:rPr>
        <w:t xml:space="preserve">also </w:t>
      </w:r>
      <w:r w:rsidRPr="00CC0234">
        <w:rPr>
          <w:szCs w:val="24"/>
          <w:highlight w:val="green"/>
          <w:lang w:eastAsia="zh-CN"/>
        </w:rPr>
        <w:t>trigger early ASN.1 decoding and validity/compliance check on the candidate cell</w:t>
      </w:r>
      <w:r w:rsidR="00810569" w:rsidRPr="00CC0234">
        <w:rPr>
          <w:szCs w:val="24"/>
          <w:highlight w:val="green"/>
          <w:lang w:eastAsia="zh-CN"/>
        </w:rPr>
        <w:t>. FFS on the details</w:t>
      </w:r>
      <w:r w:rsidR="00BE5B3C">
        <w:rPr>
          <w:szCs w:val="24"/>
          <w:highlight w:val="green"/>
          <w:lang w:eastAsia="zh-CN"/>
        </w:rPr>
        <w:t>.</w:t>
      </w:r>
    </w:p>
    <w:p w14:paraId="66D121A0" w14:textId="77777777" w:rsidR="004C4F0A" w:rsidRDefault="004C4F0A" w:rsidP="003F7358">
      <w:pPr>
        <w:rPr>
          <w:b/>
          <w:u w:val="single"/>
          <w:lang w:eastAsia="ja-JP"/>
        </w:rPr>
      </w:pPr>
    </w:p>
    <w:p w14:paraId="1DC30AE1" w14:textId="77777777" w:rsidR="004C4F0A" w:rsidRPr="003F7358" w:rsidRDefault="004C4F0A" w:rsidP="003F7358">
      <w:pPr>
        <w:rPr>
          <w:b/>
          <w:u w:val="single"/>
          <w:lang w:eastAsia="ja-JP"/>
        </w:rPr>
      </w:pPr>
    </w:p>
    <w:p w14:paraId="3A567C9D" w14:textId="77777777" w:rsidR="003F7358" w:rsidRDefault="003F7358" w:rsidP="003F7358">
      <w:pPr>
        <w:rPr>
          <w:b/>
          <w:u w:val="single"/>
          <w:lang w:eastAsia="ja-JP"/>
        </w:rPr>
      </w:pPr>
      <w:r w:rsidRPr="003F7358">
        <w:rPr>
          <w:b/>
          <w:u w:val="single"/>
          <w:lang w:eastAsia="ja-JP"/>
        </w:rPr>
        <w:t xml:space="preserve">Issue 4-3-1: Number of frequency layers to be </w:t>
      </w:r>
      <w:proofErr w:type="gramStart"/>
      <w:r w:rsidRPr="003F7358">
        <w:rPr>
          <w:b/>
          <w:u w:val="single"/>
          <w:lang w:eastAsia="ja-JP"/>
        </w:rPr>
        <w:t>measured</w:t>
      </w:r>
      <w:proofErr w:type="gramEnd"/>
    </w:p>
    <w:p w14:paraId="1FCEFF0C" w14:textId="77777777" w:rsidR="00760DD9" w:rsidRPr="00FC20FB" w:rsidRDefault="00760DD9" w:rsidP="00760DD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Proposals</w:t>
      </w:r>
    </w:p>
    <w:p w14:paraId="631B2A40" w14:textId="77777777" w:rsidR="00760DD9" w:rsidRPr="005C467D" w:rsidRDefault="00760DD9" w:rsidP="00760DD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MTK, Ericsson): </w:t>
      </w:r>
      <w:r w:rsidRPr="0017193D">
        <w:rPr>
          <w:rFonts w:eastAsia="SimSun"/>
          <w:szCs w:val="24"/>
          <w:lang w:eastAsia="zh-CN"/>
        </w:rPr>
        <w:t xml:space="preserve">Introduce UE capability: </w:t>
      </w:r>
    </w:p>
    <w:p w14:paraId="2430D09D" w14:textId="77777777" w:rsidR="00760DD9" w:rsidRPr="0017193D" w:rsidRDefault="00760DD9" w:rsidP="00760DD9">
      <w:pPr>
        <w:pStyle w:val="ListParagraph"/>
        <w:numPr>
          <w:ilvl w:val="2"/>
          <w:numId w:val="1"/>
        </w:numPr>
        <w:spacing w:after="120"/>
        <w:ind w:firstLineChars="0"/>
        <w:rPr>
          <w:rFonts w:eastAsia="SimSun"/>
          <w:szCs w:val="24"/>
          <w:lang w:eastAsia="zh-CN"/>
        </w:rPr>
      </w:pPr>
      <w:r w:rsidRPr="0017193D">
        <w:rPr>
          <w:rFonts w:eastAsia="SimSun"/>
          <w:szCs w:val="24"/>
          <w:lang w:eastAsia="zh-CN"/>
        </w:rPr>
        <w:t>The max number of frequency layers configured to measure for intra- and inter-frequency without gap L1-RSRP measurement</w:t>
      </w:r>
      <w:r>
        <w:rPr>
          <w:rFonts w:eastAsia="SimSun"/>
          <w:szCs w:val="24"/>
          <w:lang w:eastAsia="zh-CN"/>
        </w:rPr>
        <w:t>.</w:t>
      </w:r>
    </w:p>
    <w:p w14:paraId="7FBFD812" w14:textId="77777777" w:rsidR="00760DD9" w:rsidRPr="0017193D" w:rsidRDefault="00760DD9" w:rsidP="00760DD9">
      <w:pPr>
        <w:pStyle w:val="ListParagraph"/>
        <w:numPr>
          <w:ilvl w:val="2"/>
          <w:numId w:val="1"/>
        </w:numPr>
        <w:spacing w:after="120"/>
        <w:ind w:firstLineChars="0"/>
        <w:rPr>
          <w:rFonts w:eastAsia="SimSun"/>
          <w:szCs w:val="24"/>
          <w:lang w:eastAsia="zh-CN"/>
        </w:rPr>
      </w:pPr>
      <w:r w:rsidRPr="0017193D">
        <w:rPr>
          <w:rFonts w:eastAsia="SimSun"/>
          <w:szCs w:val="24"/>
          <w:lang w:eastAsia="zh-CN"/>
        </w:rPr>
        <w:t>The max number of frequency layers configured to measure for inter-frequency L1-RSRP measurement with measurement gap</w:t>
      </w:r>
      <w:r w:rsidRPr="005C467D">
        <w:rPr>
          <w:rFonts w:eastAsia="SimSun"/>
          <w:szCs w:val="24"/>
          <w:lang w:eastAsia="zh-CN"/>
        </w:rPr>
        <w:t>.</w:t>
      </w:r>
      <w:r>
        <w:rPr>
          <w:rFonts w:eastAsia="SimSun"/>
          <w:szCs w:val="24"/>
          <w:lang w:eastAsia="zh-CN"/>
        </w:rPr>
        <w:t xml:space="preserve"> </w:t>
      </w:r>
    </w:p>
    <w:p w14:paraId="7DD11DDA" w14:textId="77777777" w:rsidR="00760DD9" w:rsidRPr="00C02A8C" w:rsidRDefault="00760DD9" w:rsidP="00760DD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Recommended WF</w:t>
      </w:r>
    </w:p>
    <w:p w14:paraId="5A732303" w14:textId="77777777" w:rsidR="00760DD9" w:rsidRPr="00BA5713" w:rsidRDefault="00760DD9" w:rsidP="00760DD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p>
    <w:p w14:paraId="48B340EF" w14:textId="77777777" w:rsidR="00760DD9" w:rsidRDefault="00760DD9" w:rsidP="003F7358">
      <w:pPr>
        <w:rPr>
          <w:lang w:eastAsia="ja-JP"/>
        </w:rPr>
      </w:pPr>
    </w:p>
    <w:p w14:paraId="6713CB25" w14:textId="77777777" w:rsidR="003B2323" w:rsidRPr="00930A57" w:rsidRDefault="003B2323" w:rsidP="003B2323">
      <w:pPr>
        <w:rPr>
          <w:color w:val="000000" w:themeColor="text1"/>
          <w:u w:val="single"/>
          <w:lang w:val="en-US"/>
        </w:rPr>
      </w:pPr>
      <w:r w:rsidRPr="00930A57">
        <w:rPr>
          <w:color w:val="000000" w:themeColor="text1"/>
          <w:u w:val="single"/>
          <w:lang w:val="en-US"/>
        </w:rPr>
        <w:t>Discussion:</w:t>
      </w:r>
    </w:p>
    <w:p w14:paraId="7D652C38" w14:textId="77777777" w:rsidR="003B2323" w:rsidRPr="00930A57" w:rsidRDefault="003B2323" w:rsidP="003B2323">
      <w:pPr>
        <w:rPr>
          <w:color w:val="000000" w:themeColor="text1"/>
          <w:u w:val="single"/>
          <w:lang w:val="en-US"/>
        </w:rPr>
      </w:pPr>
    </w:p>
    <w:p w14:paraId="2D5E621F" w14:textId="77777777" w:rsidR="003B2323" w:rsidRPr="007E06F2" w:rsidRDefault="003B2323" w:rsidP="003B2323">
      <w:pPr>
        <w:rPr>
          <w:color w:val="000000" w:themeColor="text1"/>
          <w:highlight w:val="green"/>
          <w:u w:val="single"/>
          <w:lang w:val="en-US"/>
        </w:rPr>
      </w:pPr>
      <w:r w:rsidRPr="007E06F2">
        <w:rPr>
          <w:color w:val="000000" w:themeColor="text1"/>
          <w:highlight w:val="green"/>
          <w:u w:val="single"/>
          <w:lang w:val="en-US"/>
        </w:rPr>
        <w:t>Agreement:</w:t>
      </w:r>
    </w:p>
    <w:p w14:paraId="3358C072" w14:textId="35DDDACA" w:rsidR="00742CDC" w:rsidRPr="007E06F2" w:rsidRDefault="00742CDC" w:rsidP="00742CDC">
      <w:pPr>
        <w:pStyle w:val="ListParagraph"/>
        <w:numPr>
          <w:ilvl w:val="0"/>
          <w:numId w:val="1"/>
        </w:numPr>
        <w:spacing w:after="120"/>
        <w:ind w:firstLineChars="0"/>
        <w:rPr>
          <w:rFonts w:eastAsia="SimSun"/>
          <w:szCs w:val="24"/>
          <w:highlight w:val="green"/>
          <w:lang w:eastAsia="zh-CN"/>
        </w:rPr>
      </w:pPr>
      <w:r w:rsidRPr="007E06F2">
        <w:rPr>
          <w:rFonts w:eastAsia="SimSun"/>
          <w:szCs w:val="24"/>
          <w:highlight w:val="green"/>
          <w:lang w:eastAsia="zh-CN"/>
        </w:rPr>
        <w:t xml:space="preserve">Introduce UE capability regarding </w:t>
      </w:r>
      <w:r w:rsidRPr="007E06F2">
        <w:rPr>
          <w:rFonts w:eastAsia="SimSun"/>
          <w:bCs/>
          <w:szCs w:val="24"/>
          <w:highlight w:val="green"/>
          <w:lang w:eastAsia="zh-CN"/>
        </w:rPr>
        <w:t>n</w:t>
      </w:r>
      <w:r w:rsidRPr="003F7358">
        <w:rPr>
          <w:rFonts w:eastAsia="SimSun"/>
          <w:bCs/>
          <w:szCs w:val="24"/>
          <w:highlight w:val="green"/>
          <w:lang w:eastAsia="zh-CN"/>
        </w:rPr>
        <w:t xml:space="preserve">umber of frequency layers to be </w:t>
      </w:r>
      <w:proofErr w:type="gramStart"/>
      <w:r w:rsidRPr="003F7358">
        <w:rPr>
          <w:rFonts w:eastAsia="SimSun"/>
          <w:bCs/>
          <w:szCs w:val="24"/>
          <w:highlight w:val="green"/>
          <w:lang w:eastAsia="zh-CN"/>
        </w:rPr>
        <w:t>measured</w:t>
      </w:r>
      <w:proofErr w:type="gramEnd"/>
    </w:p>
    <w:p w14:paraId="52FEEEE6" w14:textId="6AD6213E" w:rsidR="00742CDC" w:rsidRPr="007E06F2" w:rsidRDefault="00742CDC" w:rsidP="00742CDC">
      <w:pPr>
        <w:pStyle w:val="ListParagraph"/>
        <w:numPr>
          <w:ilvl w:val="1"/>
          <w:numId w:val="1"/>
        </w:numPr>
        <w:spacing w:after="120"/>
        <w:ind w:firstLineChars="0"/>
        <w:rPr>
          <w:rFonts w:eastAsia="SimSun"/>
          <w:szCs w:val="24"/>
          <w:highlight w:val="green"/>
          <w:lang w:eastAsia="zh-CN"/>
        </w:rPr>
      </w:pPr>
      <w:r w:rsidRPr="007E06F2">
        <w:rPr>
          <w:rFonts w:eastAsia="SimSun"/>
          <w:szCs w:val="24"/>
          <w:highlight w:val="green"/>
          <w:lang w:eastAsia="zh-CN"/>
        </w:rPr>
        <w:t>The max number of frequency layers configured to measure for intra- and inter-frequency without gap L1-RSRP measurement</w:t>
      </w:r>
      <w:r w:rsidR="00B868BE" w:rsidRPr="007E06F2">
        <w:rPr>
          <w:rFonts w:eastAsia="SimSun"/>
          <w:szCs w:val="24"/>
          <w:highlight w:val="green"/>
          <w:lang w:eastAsia="zh-CN"/>
        </w:rPr>
        <w:t>: {</w:t>
      </w:r>
      <w:r w:rsidR="00424F68" w:rsidRPr="007E06F2">
        <w:rPr>
          <w:rFonts w:eastAsia="SimSun"/>
          <w:szCs w:val="24"/>
          <w:highlight w:val="green"/>
          <w:lang w:eastAsia="zh-CN"/>
        </w:rPr>
        <w:t>1,2,3,4,5,6,7,8</w:t>
      </w:r>
      <w:r w:rsidR="00B868BE" w:rsidRPr="007E06F2">
        <w:rPr>
          <w:rFonts w:eastAsia="SimSun"/>
          <w:szCs w:val="24"/>
          <w:highlight w:val="green"/>
          <w:lang w:eastAsia="zh-CN"/>
        </w:rPr>
        <w:t>}</w:t>
      </w:r>
    </w:p>
    <w:p w14:paraId="191FBE7B" w14:textId="58686B2E" w:rsidR="00742CDC" w:rsidRPr="007E06F2" w:rsidRDefault="00742CDC" w:rsidP="00742CDC">
      <w:pPr>
        <w:pStyle w:val="ListParagraph"/>
        <w:numPr>
          <w:ilvl w:val="1"/>
          <w:numId w:val="1"/>
        </w:numPr>
        <w:spacing w:after="120"/>
        <w:ind w:firstLineChars="0"/>
        <w:rPr>
          <w:rFonts w:eastAsia="SimSun"/>
          <w:szCs w:val="24"/>
          <w:highlight w:val="green"/>
          <w:lang w:eastAsia="zh-CN"/>
        </w:rPr>
      </w:pPr>
      <w:r w:rsidRPr="007E06F2">
        <w:rPr>
          <w:rFonts w:eastAsia="SimSun"/>
          <w:szCs w:val="24"/>
          <w:highlight w:val="green"/>
          <w:lang w:eastAsia="zh-CN"/>
        </w:rPr>
        <w:t>The max number of frequency layers configured to measure for inter-frequency L1-RSRP measurement with measurement gap</w:t>
      </w:r>
      <w:r w:rsidR="0018664D" w:rsidRPr="007E06F2">
        <w:rPr>
          <w:rFonts w:eastAsia="SimSun"/>
          <w:szCs w:val="24"/>
          <w:highlight w:val="green"/>
          <w:lang w:eastAsia="zh-CN"/>
        </w:rPr>
        <w:t>: {1,2,3,4,5,6,7,8}</w:t>
      </w:r>
    </w:p>
    <w:p w14:paraId="28BC9E5B" w14:textId="77777777" w:rsidR="003B2323" w:rsidRPr="003F7358" w:rsidRDefault="003B2323" w:rsidP="003F7358">
      <w:pPr>
        <w:rPr>
          <w:lang w:eastAsia="ja-JP"/>
        </w:rPr>
      </w:pPr>
    </w:p>
    <w:p w14:paraId="22F76E4D" w14:textId="77777777" w:rsidR="003F7358" w:rsidRDefault="003F7358" w:rsidP="003F7358">
      <w:pPr>
        <w:rPr>
          <w:b/>
          <w:u w:val="single"/>
          <w:lang w:eastAsia="ja-JP"/>
        </w:rPr>
      </w:pPr>
      <w:r w:rsidRPr="003F7358">
        <w:rPr>
          <w:b/>
          <w:u w:val="single"/>
          <w:lang w:eastAsia="ja-JP"/>
        </w:rPr>
        <w:t xml:space="preserve">Issue 4-3-2: Number of candidate cells to be </w:t>
      </w:r>
      <w:proofErr w:type="gramStart"/>
      <w:r w:rsidRPr="003F7358">
        <w:rPr>
          <w:b/>
          <w:u w:val="single"/>
          <w:lang w:eastAsia="ja-JP"/>
        </w:rPr>
        <w:t>measured</w:t>
      </w:r>
      <w:proofErr w:type="gramEnd"/>
    </w:p>
    <w:p w14:paraId="14B841C9" w14:textId="77777777" w:rsidR="003D4537" w:rsidRPr="00FC20FB" w:rsidRDefault="003D4537" w:rsidP="003D453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Proposals</w:t>
      </w:r>
    </w:p>
    <w:p w14:paraId="7BC07F7D" w14:textId="77777777" w:rsidR="003D4537" w:rsidRPr="005C467D" w:rsidRDefault="003D4537" w:rsidP="003D45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MTK, Ericsson, QC): </w:t>
      </w:r>
      <w:r w:rsidRPr="005C467D">
        <w:rPr>
          <w:rFonts w:eastAsia="SimSun"/>
          <w:szCs w:val="24"/>
          <w:lang w:eastAsia="zh-CN"/>
        </w:rPr>
        <w:t xml:space="preserve">Have separate UE capabilities to indicate the supported maximum number of </w:t>
      </w:r>
      <w:proofErr w:type="spellStart"/>
      <w:r w:rsidRPr="005C467D">
        <w:rPr>
          <w:rFonts w:eastAsia="SimSun"/>
          <w:b/>
          <w:bCs/>
          <w:szCs w:val="24"/>
          <w:lang w:eastAsia="zh-CN"/>
        </w:rPr>
        <w:t>neighboring</w:t>
      </w:r>
      <w:proofErr w:type="spellEnd"/>
      <w:r w:rsidRPr="005C467D">
        <w:rPr>
          <w:rFonts w:eastAsia="SimSun"/>
          <w:szCs w:val="24"/>
          <w:lang w:eastAsia="zh-CN"/>
        </w:rPr>
        <w:t xml:space="preserve"> cells </w:t>
      </w:r>
      <w:r w:rsidRPr="00774167">
        <w:rPr>
          <w:rFonts w:eastAsia="SimSun"/>
          <w:b/>
          <w:bCs/>
          <w:szCs w:val="24"/>
          <w:lang w:eastAsia="zh-CN"/>
        </w:rPr>
        <w:t>per frequency layer</w:t>
      </w:r>
      <w:r>
        <w:rPr>
          <w:rFonts w:eastAsia="SimSun"/>
          <w:szCs w:val="24"/>
          <w:lang w:eastAsia="zh-CN"/>
        </w:rPr>
        <w:t xml:space="preserve"> </w:t>
      </w:r>
      <w:r w:rsidRPr="005C467D">
        <w:rPr>
          <w:rFonts w:eastAsia="SimSun"/>
          <w:szCs w:val="24"/>
          <w:lang w:eastAsia="zh-CN"/>
        </w:rPr>
        <w:t xml:space="preserve">for L1 measurement for intra-frequency and inter-frequency with </w:t>
      </w:r>
      <w:proofErr w:type="gramStart"/>
      <w:r w:rsidRPr="005C467D">
        <w:rPr>
          <w:rFonts w:eastAsia="SimSun"/>
          <w:szCs w:val="24"/>
          <w:lang w:eastAsia="zh-CN"/>
        </w:rPr>
        <w:t>MG</w:t>
      </w:r>
      <w:proofErr w:type="gramEnd"/>
    </w:p>
    <w:p w14:paraId="22E7E133" w14:textId="77777777" w:rsidR="003D4537" w:rsidRPr="00C2508A" w:rsidRDefault="003D4537" w:rsidP="003D4537">
      <w:pPr>
        <w:pStyle w:val="ListParagraph"/>
        <w:numPr>
          <w:ilvl w:val="2"/>
          <w:numId w:val="1"/>
        </w:numPr>
        <w:spacing w:after="120"/>
        <w:ind w:firstLineChars="0"/>
        <w:rPr>
          <w:rFonts w:eastAsia="SimSun"/>
          <w:strike/>
          <w:szCs w:val="24"/>
          <w:lang w:eastAsia="zh-CN"/>
        </w:rPr>
      </w:pPr>
      <w:r w:rsidRPr="00C2508A">
        <w:rPr>
          <w:rFonts w:eastAsia="SimSun"/>
          <w:strike/>
          <w:szCs w:val="24"/>
          <w:lang w:eastAsia="zh-CN"/>
        </w:rPr>
        <w:t xml:space="preserve">The minimum value reported is </w:t>
      </w:r>
      <w:proofErr w:type="gramStart"/>
      <w:r w:rsidRPr="00C2508A">
        <w:rPr>
          <w:rFonts w:eastAsia="SimSun"/>
          <w:strike/>
          <w:szCs w:val="24"/>
          <w:lang w:eastAsia="zh-CN"/>
        </w:rPr>
        <w:t>2</w:t>
      </w:r>
      <w:proofErr w:type="gramEnd"/>
    </w:p>
    <w:p w14:paraId="34B72A49" w14:textId="77777777" w:rsidR="003D4537" w:rsidRPr="005C467D" w:rsidRDefault="003D4537" w:rsidP="003D4537">
      <w:pPr>
        <w:pStyle w:val="ListParagraph"/>
        <w:numPr>
          <w:ilvl w:val="2"/>
          <w:numId w:val="1"/>
        </w:numPr>
        <w:spacing w:after="120"/>
        <w:ind w:firstLineChars="0"/>
        <w:rPr>
          <w:rFonts w:eastAsia="SimSun"/>
          <w:szCs w:val="24"/>
          <w:lang w:eastAsia="zh-CN"/>
        </w:rPr>
      </w:pPr>
      <w:r>
        <w:rPr>
          <w:rFonts w:eastAsia="SimSun"/>
          <w:szCs w:val="24"/>
          <w:lang w:eastAsia="zh-CN"/>
        </w:rPr>
        <w:t xml:space="preserve">MTK, QC: </w:t>
      </w:r>
      <w:r w:rsidRPr="005C467D">
        <w:rPr>
          <w:rFonts w:eastAsia="SimSun"/>
          <w:szCs w:val="24"/>
          <w:lang w:eastAsia="zh-CN"/>
        </w:rPr>
        <w:t>This capability can be reported at least with FR1/FR2 differentiation.</w:t>
      </w:r>
    </w:p>
    <w:p w14:paraId="71DDF44E" w14:textId="77777777" w:rsidR="003D4537" w:rsidRDefault="003D4537" w:rsidP="003D45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2 (Huawei): Introduce capability to </w:t>
      </w:r>
      <w:proofErr w:type="gramStart"/>
      <w:r>
        <w:rPr>
          <w:rFonts w:eastAsia="SimSun"/>
          <w:szCs w:val="24"/>
          <w:lang w:eastAsia="zh-CN"/>
        </w:rPr>
        <w:t>indicate</w:t>
      </w:r>
      <w:proofErr w:type="gramEnd"/>
    </w:p>
    <w:p w14:paraId="6AF2409B" w14:textId="77777777" w:rsidR="003D4537" w:rsidRDefault="003D4537" w:rsidP="003D4537">
      <w:pPr>
        <w:pStyle w:val="ListParagraph"/>
        <w:numPr>
          <w:ilvl w:val="2"/>
          <w:numId w:val="1"/>
        </w:numPr>
        <w:spacing w:after="120"/>
        <w:ind w:firstLineChars="0"/>
        <w:rPr>
          <w:rFonts w:eastAsia="SimSun"/>
          <w:szCs w:val="24"/>
          <w:lang w:eastAsia="zh-CN"/>
        </w:rPr>
      </w:pPr>
      <w:r w:rsidRPr="00774167">
        <w:rPr>
          <w:rFonts w:eastAsia="SimSun"/>
          <w:szCs w:val="24"/>
          <w:lang w:eastAsia="zh-CN"/>
        </w:rPr>
        <w:t>Number of</w:t>
      </w:r>
      <w:r w:rsidRPr="00774167">
        <w:rPr>
          <w:rFonts w:eastAsia="SimSun"/>
          <w:b/>
          <w:bCs/>
          <w:szCs w:val="24"/>
          <w:lang w:eastAsia="zh-CN"/>
        </w:rPr>
        <w:t xml:space="preserve"> candidate</w:t>
      </w:r>
      <w:r w:rsidRPr="00774167">
        <w:rPr>
          <w:rFonts w:eastAsia="SimSun"/>
          <w:szCs w:val="24"/>
          <w:lang w:eastAsia="zh-CN"/>
        </w:rPr>
        <w:t xml:space="preserve"> cells to be measured for </w:t>
      </w:r>
      <w:r w:rsidRPr="00774167">
        <w:rPr>
          <w:rFonts w:eastAsia="SimSun"/>
          <w:b/>
          <w:bCs/>
          <w:szCs w:val="24"/>
          <w:lang w:eastAsia="zh-CN"/>
        </w:rPr>
        <w:t>intra</w:t>
      </w:r>
      <w:r w:rsidRPr="00774167">
        <w:rPr>
          <w:rFonts w:eastAsia="SimSun"/>
          <w:szCs w:val="24"/>
          <w:lang w:eastAsia="zh-CN"/>
        </w:rPr>
        <w:t>-frequency L1-RSRP measurement</w:t>
      </w:r>
      <w:r>
        <w:rPr>
          <w:rFonts w:eastAsia="SimSun"/>
          <w:szCs w:val="24"/>
          <w:lang w:eastAsia="zh-CN"/>
        </w:rPr>
        <w:t xml:space="preserve">. </w:t>
      </w:r>
      <w:r w:rsidRPr="00774167">
        <w:rPr>
          <w:rFonts w:eastAsia="SimSun"/>
          <w:szCs w:val="24"/>
          <w:lang w:eastAsia="zh-CN"/>
        </w:rPr>
        <w:t>The candidate value: {1 ,2, …, TBD}.</w:t>
      </w:r>
    </w:p>
    <w:p w14:paraId="6AA56647" w14:textId="77777777" w:rsidR="003D4537" w:rsidRDefault="003D4537" w:rsidP="003D4537">
      <w:pPr>
        <w:pStyle w:val="ListParagraph"/>
        <w:numPr>
          <w:ilvl w:val="2"/>
          <w:numId w:val="1"/>
        </w:numPr>
        <w:spacing w:after="120"/>
        <w:ind w:firstLineChars="0"/>
        <w:rPr>
          <w:rFonts w:eastAsia="SimSun"/>
          <w:szCs w:val="24"/>
          <w:lang w:eastAsia="zh-CN"/>
        </w:rPr>
      </w:pPr>
      <w:r>
        <w:rPr>
          <w:rFonts w:eastAsia="SimSun"/>
          <w:szCs w:val="24"/>
          <w:lang w:eastAsia="zh-CN"/>
        </w:rPr>
        <w:t>N</w:t>
      </w:r>
      <w:r w:rsidRPr="00774167">
        <w:rPr>
          <w:rFonts w:eastAsia="SimSun"/>
          <w:szCs w:val="24"/>
          <w:lang w:eastAsia="zh-CN"/>
        </w:rPr>
        <w:t xml:space="preserve">umber of </w:t>
      </w:r>
      <w:r w:rsidRPr="00774167">
        <w:rPr>
          <w:rFonts w:eastAsia="SimSun"/>
          <w:b/>
          <w:bCs/>
          <w:szCs w:val="24"/>
          <w:lang w:eastAsia="zh-CN"/>
        </w:rPr>
        <w:t>candidate</w:t>
      </w:r>
      <w:r w:rsidRPr="00774167">
        <w:rPr>
          <w:rFonts w:eastAsia="SimSun"/>
          <w:szCs w:val="24"/>
          <w:lang w:eastAsia="zh-CN"/>
        </w:rPr>
        <w:t xml:space="preserve"> cells to be measured for L1-RSRP </w:t>
      </w:r>
      <w:r w:rsidRPr="00774167">
        <w:rPr>
          <w:rFonts w:eastAsia="SimSun"/>
          <w:b/>
          <w:bCs/>
          <w:szCs w:val="24"/>
          <w:lang w:eastAsia="zh-CN"/>
        </w:rPr>
        <w:t>inter</w:t>
      </w:r>
      <w:r w:rsidRPr="00774167">
        <w:rPr>
          <w:rFonts w:eastAsia="SimSun"/>
          <w:szCs w:val="24"/>
          <w:lang w:eastAsia="zh-CN"/>
        </w:rPr>
        <w:t xml:space="preserve">-frequency </w:t>
      </w:r>
      <w:r w:rsidRPr="00774167">
        <w:rPr>
          <w:rFonts w:eastAsia="SimSun"/>
          <w:b/>
          <w:bCs/>
          <w:szCs w:val="24"/>
          <w:lang w:eastAsia="zh-CN"/>
        </w:rPr>
        <w:t>per frequency layer</w:t>
      </w:r>
      <w:r w:rsidRPr="00774167">
        <w:rPr>
          <w:rFonts w:eastAsia="SimSun"/>
          <w:szCs w:val="24"/>
          <w:lang w:eastAsia="zh-CN"/>
        </w:rPr>
        <w:t>. The candidate value: {1 ,2, …, TBD}.</w:t>
      </w:r>
    </w:p>
    <w:p w14:paraId="6651A841" w14:textId="77777777" w:rsidR="003D4537" w:rsidRDefault="003D4537" w:rsidP="003D4537">
      <w:pPr>
        <w:pStyle w:val="ListParagraph"/>
        <w:numPr>
          <w:ilvl w:val="2"/>
          <w:numId w:val="1"/>
        </w:numPr>
        <w:spacing w:after="120"/>
        <w:ind w:firstLineChars="0"/>
        <w:rPr>
          <w:rFonts w:eastAsia="SimSun"/>
          <w:szCs w:val="24"/>
          <w:lang w:eastAsia="zh-CN"/>
        </w:rPr>
      </w:pPr>
      <w:r w:rsidRPr="00774167">
        <w:rPr>
          <w:rFonts w:eastAsia="SimSun"/>
          <w:szCs w:val="24"/>
          <w:lang w:eastAsia="zh-CN"/>
        </w:rPr>
        <w:t>The capabilities of inter-frequency measurement w/o gap can be merged with intra-frequency measurement</w:t>
      </w:r>
      <w:r>
        <w:rPr>
          <w:rFonts w:eastAsia="SimSun"/>
          <w:szCs w:val="24"/>
          <w:lang w:eastAsia="zh-CN"/>
        </w:rPr>
        <w:t>.</w:t>
      </w:r>
    </w:p>
    <w:p w14:paraId="65B0A61E" w14:textId="77777777" w:rsidR="003D4537" w:rsidRDefault="003D4537" w:rsidP="003D45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(vivo): </w:t>
      </w:r>
    </w:p>
    <w:p w14:paraId="44E1CB4D" w14:textId="77777777" w:rsidR="003D4537" w:rsidRPr="006F7C87" w:rsidRDefault="003D4537" w:rsidP="003D4537">
      <w:pPr>
        <w:pStyle w:val="ListParagraph"/>
        <w:numPr>
          <w:ilvl w:val="2"/>
          <w:numId w:val="1"/>
        </w:numPr>
        <w:spacing w:after="120"/>
        <w:ind w:firstLineChars="0"/>
        <w:rPr>
          <w:szCs w:val="24"/>
          <w:lang w:eastAsia="zh-CN"/>
        </w:rPr>
      </w:pPr>
      <w:r w:rsidRPr="006F7C87">
        <w:rPr>
          <w:szCs w:val="24"/>
          <w:lang w:eastAsia="zh-CN"/>
        </w:rPr>
        <w:t xml:space="preserve">For UE NOT supporting RTD&gt;CP FG, define component based on the max number of cells on which L1 measurement is to be performed for </w:t>
      </w:r>
      <w:r w:rsidRPr="006F7C87">
        <w:rPr>
          <w:b/>
          <w:bCs/>
          <w:szCs w:val="24"/>
          <w:lang w:eastAsia="zh-CN"/>
        </w:rPr>
        <w:t xml:space="preserve">all the frequency </w:t>
      </w:r>
      <w:proofErr w:type="gramStart"/>
      <w:r w:rsidRPr="006F7C87">
        <w:rPr>
          <w:b/>
          <w:bCs/>
          <w:szCs w:val="24"/>
          <w:lang w:eastAsia="zh-CN"/>
        </w:rPr>
        <w:t>layer</w:t>
      </w:r>
      <w:proofErr w:type="gramEnd"/>
      <w:r w:rsidRPr="006F7C87">
        <w:rPr>
          <w:szCs w:val="24"/>
          <w:lang w:eastAsia="zh-CN"/>
        </w:rPr>
        <w:t>.</w:t>
      </w:r>
    </w:p>
    <w:p w14:paraId="25413339" w14:textId="77777777" w:rsidR="003D4537" w:rsidRDefault="003D4537" w:rsidP="003D4537">
      <w:pPr>
        <w:pStyle w:val="ListParagraph"/>
        <w:numPr>
          <w:ilvl w:val="2"/>
          <w:numId w:val="1"/>
        </w:numPr>
        <w:spacing w:after="120"/>
        <w:ind w:firstLineChars="0"/>
        <w:rPr>
          <w:szCs w:val="24"/>
          <w:lang w:eastAsia="zh-CN"/>
        </w:rPr>
      </w:pPr>
      <w:r w:rsidRPr="006F7C87">
        <w:rPr>
          <w:szCs w:val="24"/>
          <w:lang w:eastAsia="zh-CN"/>
        </w:rPr>
        <w:lastRenderedPageBreak/>
        <w:t xml:space="preserve">For UE supporting RTD&gt;CP FG, define components based on the max number of cells on which L1 measurement is to be performed </w:t>
      </w:r>
      <w:r w:rsidRPr="006F7C87">
        <w:rPr>
          <w:b/>
          <w:bCs/>
          <w:szCs w:val="24"/>
          <w:lang w:eastAsia="zh-CN"/>
        </w:rPr>
        <w:t>per SSB frequency layer</w:t>
      </w:r>
      <w:r w:rsidRPr="006F7C87">
        <w:rPr>
          <w:szCs w:val="24"/>
          <w:lang w:eastAsia="zh-CN"/>
        </w:rPr>
        <w:t>.</w:t>
      </w:r>
    </w:p>
    <w:p w14:paraId="5156DAE9" w14:textId="77777777" w:rsidR="003D4537" w:rsidRPr="00FF620B" w:rsidRDefault="003D4537" w:rsidP="003D4537">
      <w:pPr>
        <w:pStyle w:val="ListParagraph"/>
        <w:numPr>
          <w:ilvl w:val="3"/>
          <w:numId w:val="1"/>
        </w:numPr>
        <w:spacing w:after="120"/>
        <w:ind w:firstLineChars="0"/>
        <w:rPr>
          <w:szCs w:val="24"/>
          <w:lang w:eastAsia="zh-CN"/>
        </w:rPr>
      </w:pPr>
      <w:r w:rsidRPr="00FF620B">
        <w:rPr>
          <w:szCs w:val="24"/>
          <w:lang w:eastAsia="zh-CN"/>
        </w:rPr>
        <w:t>For the inter-frequency L1 measurements within gaps, the number of cell/resources to be measured follow the same value as the case for UE supporting RTD&gt;CP.</w:t>
      </w:r>
    </w:p>
    <w:p w14:paraId="0C19083F" w14:textId="77777777" w:rsidR="003D4537" w:rsidRPr="00FF620B" w:rsidRDefault="003D4537" w:rsidP="003D4537">
      <w:pPr>
        <w:pStyle w:val="ListParagraph"/>
        <w:numPr>
          <w:ilvl w:val="2"/>
          <w:numId w:val="1"/>
        </w:numPr>
        <w:spacing w:after="120"/>
        <w:ind w:firstLineChars="0"/>
        <w:rPr>
          <w:szCs w:val="24"/>
          <w:lang w:eastAsia="zh-CN"/>
        </w:rPr>
      </w:pPr>
      <w:r w:rsidRPr="00FF620B">
        <w:rPr>
          <w:szCs w:val="24"/>
          <w:lang w:eastAsia="zh-CN"/>
        </w:rPr>
        <w:t>For the inter-frequency L1 measurements without gaps, consider both UE supporting RTD&gt;CP and UE not supporting RTD &gt; CP. The UE capability values defined for UE not supporting RTD &gt; CP shall also count the cells/resources in the inter-frequency layer if UE supporting inter-frequency L1 measurement without gaps.</w:t>
      </w:r>
    </w:p>
    <w:p w14:paraId="375E0612" w14:textId="77777777" w:rsidR="003D4537" w:rsidRPr="00C02A8C" w:rsidRDefault="003D4537" w:rsidP="003D453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Recommended WF</w:t>
      </w:r>
    </w:p>
    <w:p w14:paraId="2D1BA852" w14:textId="77777777" w:rsidR="003D4537" w:rsidRPr="005C4902" w:rsidRDefault="003D4537" w:rsidP="003D45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Recommend agree on Option 1.</w:t>
      </w:r>
    </w:p>
    <w:p w14:paraId="33EC8BB4" w14:textId="77777777" w:rsidR="003D4537" w:rsidRDefault="003D4537" w:rsidP="003F7358">
      <w:pPr>
        <w:rPr>
          <w:b/>
          <w:u w:val="single"/>
          <w:lang w:eastAsia="ja-JP"/>
        </w:rPr>
      </w:pPr>
    </w:p>
    <w:p w14:paraId="5D191297" w14:textId="77777777" w:rsidR="003B2323" w:rsidRPr="00930A57" w:rsidRDefault="003B2323" w:rsidP="003B2323">
      <w:pPr>
        <w:rPr>
          <w:color w:val="000000" w:themeColor="text1"/>
          <w:u w:val="single"/>
          <w:lang w:val="en-US"/>
        </w:rPr>
      </w:pPr>
      <w:r w:rsidRPr="00930A57">
        <w:rPr>
          <w:color w:val="000000" w:themeColor="text1"/>
          <w:u w:val="single"/>
          <w:lang w:val="en-US"/>
        </w:rPr>
        <w:t>Discussion:</w:t>
      </w:r>
    </w:p>
    <w:p w14:paraId="25EB1FD2" w14:textId="77777777" w:rsidR="003B2323" w:rsidRPr="00930A57" w:rsidRDefault="003B2323" w:rsidP="003B2323">
      <w:pPr>
        <w:rPr>
          <w:color w:val="000000" w:themeColor="text1"/>
          <w:u w:val="single"/>
          <w:lang w:val="en-US"/>
        </w:rPr>
      </w:pPr>
    </w:p>
    <w:p w14:paraId="48308385" w14:textId="77E271FB" w:rsidR="003B2323" w:rsidRPr="00044093" w:rsidRDefault="00044093" w:rsidP="003B2323">
      <w:pPr>
        <w:rPr>
          <w:color w:val="000000" w:themeColor="text1"/>
          <w:highlight w:val="yellow"/>
          <w:u w:val="single"/>
          <w:lang w:val="en-US"/>
        </w:rPr>
      </w:pPr>
      <w:r w:rsidRPr="00044093">
        <w:rPr>
          <w:color w:val="000000" w:themeColor="text1"/>
          <w:highlight w:val="yellow"/>
          <w:u w:val="single"/>
          <w:lang w:val="en-US"/>
        </w:rPr>
        <w:t xml:space="preserve">Tentative </w:t>
      </w:r>
      <w:r w:rsidR="003B2323" w:rsidRPr="00044093">
        <w:rPr>
          <w:color w:val="000000" w:themeColor="text1"/>
          <w:highlight w:val="yellow"/>
          <w:u w:val="single"/>
          <w:lang w:val="en-US"/>
        </w:rPr>
        <w:t>Agreement:</w:t>
      </w:r>
    </w:p>
    <w:p w14:paraId="7270667F" w14:textId="38AE533D" w:rsidR="003B2323" w:rsidRPr="00044093" w:rsidRDefault="00FF2461" w:rsidP="003F7358">
      <w:pPr>
        <w:rPr>
          <w:szCs w:val="24"/>
          <w:highlight w:val="yellow"/>
          <w:lang w:eastAsia="zh-CN"/>
        </w:rPr>
      </w:pPr>
      <w:r w:rsidRPr="00044093">
        <w:rPr>
          <w:szCs w:val="24"/>
          <w:highlight w:val="yellow"/>
          <w:lang w:eastAsia="zh-CN"/>
        </w:rPr>
        <w:t>Introduce</w:t>
      </w:r>
      <w:r w:rsidR="00C2508A" w:rsidRPr="00044093">
        <w:rPr>
          <w:szCs w:val="24"/>
          <w:highlight w:val="yellow"/>
          <w:lang w:eastAsia="zh-CN"/>
        </w:rPr>
        <w:t xml:space="preserve"> separate UE capabilities to indicate the supported maximum number of </w:t>
      </w:r>
      <w:proofErr w:type="spellStart"/>
      <w:r w:rsidR="00C2508A" w:rsidRPr="00044093">
        <w:rPr>
          <w:b/>
          <w:bCs/>
          <w:szCs w:val="24"/>
          <w:highlight w:val="yellow"/>
          <w:lang w:eastAsia="zh-CN"/>
        </w:rPr>
        <w:t>neighboring</w:t>
      </w:r>
      <w:proofErr w:type="spellEnd"/>
      <w:r w:rsidR="00C2508A" w:rsidRPr="00044093">
        <w:rPr>
          <w:szCs w:val="24"/>
          <w:highlight w:val="yellow"/>
          <w:lang w:eastAsia="zh-CN"/>
        </w:rPr>
        <w:t xml:space="preserve"> cells </w:t>
      </w:r>
      <w:r w:rsidR="00C2508A" w:rsidRPr="00044093">
        <w:rPr>
          <w:b/>
          <w:bCs/>
          <w:szCs w:val="24"/>
          <w:highlight w:val="yellow"/>
          <w:lang w:eastAsia="zh-CN"/>
        </w:rPr>
        <w:t>per frequency layer</w:t>
      </w:r>
      <w:r w:rsidR="00C2508A" w:rsidRPr="00044093">
        <w:rPr>
          <w:szCs w:val="24"/>
          <w:highlight w:val="yellow"/>
          <w:lang w:eastAsia="zh-CN"/>
        </w:rPr>
        <w:t xml:space="preserve"> for L1 measurement for intra-frequency</w:t>
      </w:r>
      <w:r w:rsidR="00817604" w:rsidRPr="00044093">
        <w:rPr>
          <w:szCs w:val="24"/>
          <w:highlight w:val="yellow"/>
          <w:lang w:eastAsia="zh-CN"/>
        </w:rPr>
        <w:t xml:space="preserve"> and inter-frequency w/o gap,</w:t>
      </w:r>
      <w:r w:rsidR="00C2508A" w:rsidRPr="00044093">
        <w:rPr>
          <w:szCs w:val="24"/>
          <w:highlight w:val="yellow"/>
          <w:lang w:eastAsia="zh-CN"/>
        </w:rPr>
        <w:t xml:space="preserve"> and inter-frequency with MG.</w:t>
      </w:r>
    </w:p>
    <w:p w14:paraId="40DEBE95" w14:textId="4F3AF7F2" w:rsidR="00A97DBE" w:rsidRPr="00044093" w:rsidRDefault="00A97DBE" w:rsidP="003F7358">
      <w:pPr>
        <w:rPr>
          <w:szCs w:val="24"/>
          <w:highlight w:val="yellow"/>
          <w:lang w:eastAsia="zh-CN"/>
        </w:rPr>
      </w:pPr>
      <w:r w:rsidRPr="00044093">
        <w:rPr>
          <w:szCs w:val="24"/>
          <w:highlight w:val="yellow"/>
          <w:lang w:eastAsia="zh-CN"/>
        </w:rPr>
        <w:tab/>
        <w:t>Capability type:</w:t>
      </w:r>
    </w:p>
    <w:p w14:paraId="14B765FE" w14:textId="7B723767" w:rsidR="00A97DBE" w:rsidRPr="00044093" w:rsidRDefault="00A97DBE" w:rsidP="003F7358">
      <w:pPr>
        <w:rPr>
          <w:szCs w:val="24"/>
          <w:highlight w:val="yellow"/>
          <w:lang w:eastAsia="zh-CN"/>
        </w:rPr>
      </w:pPr>
      <w:r w:rsidRPr="00044093">
        <w:rPr>
          <w:szCs w:val="24"/>
          <w:highlight w:val="yellow"/>
          <w:lang w:eastAsia="zh-CN"/>
        </w:rPr>
        <w:tab/>
      </w:r>
      <w:r w:rsidRPr="00044093">
        <w:rPr>
          <w:szCs w:val="24"/>
          <w:highlight w:val="yellow"/>
          <w:lang w:eastAsia="zh-CN"/>
        </w:rPr>
        <w:tab/>
        <w:t>Option 1: Per band/BC</w:t>
      </w:r>
    </w:p>
    <w:p w14:paraId="4227392E" w14:textId="69B08A29" w:rsidR="00313964" w:rsidRPr="00044093" w:rsidRDefault="00313964" w:rsidP="003F7358">
      <w:pPr>
        <w:rPr>
          <w:szCs w:val="24"/>
          <w:highlight w:val="yellow"/>
          <w:lang w:eastAsia="zh-CN"/>
        </w:rPr>
      </w:pPr>
      <w:r w:rsidRPr="00044093">
        <w:rPr>
          <w:szCs w:val="24"/>
          <w:highlight w:val="yellow"/>
          <w:lang w:eastAsia="zh-CN"/>
        </w:rPr>
        <w:tab/>
      </w:r>
      <w:r w:rsidRPr="00044093">
        <w:rPr>
          <w:szCs w:val="24"/>
          <w:highlight w:val="yellow"/>
          <w:lang w:eastAsia="zh-CN"/>
        </w:rPr>
        <w:tab/>
        <w:t>Option 2: per UE</w:t>
      </w:r>
    </w:p>
    <w:p w14:paraId="30D70749" w14:textId="706A3E06" w:rsidR="004078CA" w:rsidRPr="00044093" w:rsidRDefault="004078CA" w:rsidP="003F7358">
      <w:pPr>
        <w:rPr>
          <w:szCs w:val="24"/>
          <w:highlight w:val="yellow"/>
          <w:lang w:eastAsia="zh-CN"/>
        </w:rPr>
      </w:pPr>
      <w:r w:rsidRPr="00044093">
        <w:rPr>
          <w:szCs w:val="24"/>
          <w:highlight w:val="yellow"/>
          <w:lang w:eastAsia="zh-CN"/>
        </w:rPr>
        <w:tab/>
      </w:r>
      <w:r w:rsidRPr="00044093">
        <w:rPr>
          <w:szCs w:val="24"/>
          <w:highlight w:val="yellow"/>
          <w:lang w:eastAsia="zh-CN"/>
        </w:rPr>
        <w:tab/>
        <w:t>Option 3: per FR</w:t>
      </w:r>
    </w:p>
    <w:p w14:paraId="622E456E" w14:textId="1689973A" w:rsidR="00D26E59" w:rsidRPr="00044093" w:rsidRDefault="00D26E59" w:rsidP="003F7358">
      <w:pPr>
        <w:rPr>
          <w:szCs w:val="24"/>
          <w:highlight w:val="yellow"/>
          <w:lang w:eastAsia="zh-CN"/>
        </w:rPr>
      </w:pPr>
      <w:r w:rsidRPr="00044093">
        <w:rPr>
          <w:szCs w:val="24"/>
          <w:highlight w:val="yellow"/>
          <w:lang w:eastAsia="zh-CN"/>
        </w:rPr>
        <w:t xml:space="preserve">Note: it is RAN4 understanding that RAN1 feature </w:t>
      </w:r>
      <w:r w:rsidRPr="00044093">
        <w:rPr>
          <w:rFonts w:eastAsia="MS Mincho" w:cs="Arial"/>
          <w:color w:val="000000" w:themeColor="text1"/>
          <w:szCs w:val="18"/>
          <w:highlight w:val="yellow"/>
          <w:lang w:eastAsia="ja-JP"/>
        </w:rPr>
        <w:t xml:space="preserve">45-1 and 45-1a is for number of </w:t>
      </w:r>
      <w:proofErr w:type="gramStart"/>
      <w:r w:rsidRPr="00044093">
        <w:rPr>
          <w:rFonts w:eastAsia="MS Mincho" w:cs="Arial"/>
          <w:color w:val="000000" w:themeColor="text1"/>
          <w:szCs w:val="18"/>
          <w:highlight w:val="yellow"/>
          <w:lang w:eastAsia="ja-JP"/>
        </w:rPr>
        <w:t>cell</w:t>
      </w:r>
      <w:proofErr w:type="gramEnd"/>
      <w:r w:rsidRPr="00044093">
        <w:rPr>
          <w:rFonts w:eastAsia="MS Mincho" w:cs="Arial"/>
          <w:color w:val="000000" w:themeColor="text1"/>
          <w:szCs w:val="18"/>
          <w:highlight w:val="yellow"/>
          <w:lang w:eastAsia="ja-JP"/>
        </w:rPr>
        <w:t xml:space="preserve"> that can be configured for L1 measurement. </w:t>
      </w:r>
      <w:r w:rsidR="002469C2" w:rsidRPr="00044093">
        <w:rPr>
          <w:rFonts w:eastAsia="MS Mincho" w:cs="Arial"/>
          <w:color w:val="000000" w:themeColor="text1"/>
          <w:szCs w:val="18"/>
          <w:highlight w:val="yellow"/>
          <w:lang w:eastAsia="ja-JP"/>
        </w:rPr>
        <w:t xml:space="preserve">What RAN4 is discussing here is for number of cells on which UE can </w:t>
      </w:r>
      <w:proofErr w:type="gramStart"/>
      <w:r w:rsidR="002469C2" w:rsidRPr="00044093">
        <w:rPr>
          <w:rFonts w:eastAsia="MS Mincho" w:cs="Arial"/>
          <w:color w:val="000000" w:themeColor="text1"/>
          <w:szCs w:val="18"/>
          <w:highlight w:val="yellow"/>
          <w:lang w:eastAsia="ja-JP"/>
        </w:rPr>
        <w:t>actually perform</w:t>
      </w:r>
      <w:proofErr w:type="gramEnd"/>
      <w:r w:rsidR="002469C2" w:rsidRPr="00044093">
        <w:rPr>
          <w:rFonts w:eastAsia="MS Mincho" w:cs="Arial"/>
          <w:color w:val="000000" w:themeColor="text1"/>
          <w:szCs w:val="18"/>
          <w:highlight w:val="yellow"/>
          <w:lang w:eastAsia="ja-JP"/>
        </w:rPr>
        <w:t xml:space="preserve"> L1 measurement</w:t>
      </w:r>
      <w:r w:rsidR="000B79B0" w:rsidRPr="00044093">
        <w:rPr>
          <w:rFonts w:eastAsia="MS Mincho" w:cs="Arial"/>
          <w:color w:val="000000" w:themeColor="text1"/>
          <w:szCs w:val="18"/>
          <w:highlight w:val="yellow"/>
          <w:lang w:eastAsia="ja-JP"/>
        </w:rPr>
        <w:t>.</w:t>
      </w:r>
      <w:r w:rsidR="00FA31AA" w:rsidRPr="00044093">
        <w:rPr>
          <w:rFonts w:eastAsia="MS Mincho" w:cs="Arial"/>
          <w:color w:val="000000" w:themeColor="text1"/>
          <w:szCs w:val="18"/>
          <w:highlight w:val="yellow"/>
          <w:lang w:eastAsia="ja-JP"/>
        </w:rPr>
        <w:t xml:space="preserve"> </w:t>
      </w:r>
      <w:r w:rsidR="002469C2" w:rsidRPr="00044093">
        <w:rPr>
          <w:rFonts w:eastAsia="MS Mincho" w:cs="Arial"/>
          <w:color w:val="000000" w:themeColor="text1"/>
          <w:szCs w:val="18"/>
          <w:highlight w:val="yellow"/>
          <w:lang w:eastAsia="ja-JP"/>
        </w:rPr>
        <w:t xml:space="preserve"> </w:t>
      </w:r>
    </w:p>
    <w:p w14:paraId="7D86C555" w14:textId="0B1A75CA" w:rsidR="00FF2461" w:rsidRDefault="00FF2461" w:rsidP="003F7358">
      <w:pPr>
        <w:rPr>
          <w:szCs w:val="24"/>
          <w:lang w:eastAsia="zh-CN"/>
        </w:rPr>
      </w:pPr>
      <w:r w:rsidRPr="00044093">
        <w:rPr>
          <w:szCs w:val="24"/>
          <w:highlight w:val="yellow"/>
          <w:lang w:eastAsia="zh-CN"/>
        </w:rPr>
        <w:t>Introduce a UE capability to indicate the supported maximum number of</w:t>
      </w:r>
      <w:r w:rsidR="00D44F54" w:rsidRPr="00044093">
        <w:rPr>
          <w:szCs w:val="24"/>
          <w:highlight w:val="yellow"/>
          <w:lang w:eastAsia="zh-CN"/>
        </w:rPr>
        <w:t xml:space="preserve"> serving cells</w:t>
      </w:r>
      <w:r w:rsidR="008C1FB8" w:rsidRPr="00044093">
        <w:rPr>
          <w:szCs w:val="24"/>
          <w:highlight w:val="yellow"/>
          <w:lang w:eastAsia="zh-CN"/>
        </w:rPr>
        <w:t xml:space="preserve"> and</w:t>
      </w:r>
      <w:r w:rsidRPr="00044093">
        <w:rPr>
          <w:szCs w:val="24"/>
          <w:highlight w:val="yellow"/>
          <w:lang w:eastAsia="zh-CN"/>
        </w:rPr>
        <w:t xml:space="preserve"> </w:t>
      </w:r>
      <w:proofErr w:type="spellStart"/>
      <w:r w:rsidRPr="00044093">
        <w:rPr>
          <w:b/>
          <w:bCs/>
          <w:szCs w:val="24"/>
          <w:highlight w:val="yellow"/>
          <w:lang w:eastAsia="zh-CN"/>
        </w:rPr>
        <w:t>neighboring</w:t>
      </w:r>
      <w:proofErr w:type="spellEnd"/>
      <w:r w:rsidRPr="00044093">
        <w:rPr>
          <w:szCs w:val="24"/>
          <w:highlight w:val="yellow"/>
          <w:lang w:eastAsia="zh-CN"/>
        </w:rPr>
        <w:t xml:space="preserve"> cells across all frequency layers </w:t>
      </w:r>
      <w:r w:rsidRPr="00044093">
        <w:rPr>
          <w:b/>
          <w:bCs/>
          <w:szCs w:val="24"/>
          <w:highlight w:val="yellow"/>
          <w:lang w:eastAsia="zh-CN"/>
        </w:rPr>
        <w:t>for L1 measurement</w:t>
      </w:r>
      <w:r w:rsidRPr="00044093">
        <w:rPr>
          <w:szCs w:val="24"/>
          <w:highlight w:val="yellow"/>
          <w:lang w:eastAsia="zh-CN"/>
        </w:rPr>
        <w:t>.</w:t>
      </w:r>
    </w:p>
    <w:p w14:paraId="6DE05DC4" w14:textId="77777777" w:rsidR="00C2508A" w:rsidRPr="003F7358" w:rsidRDefault="00C2508A" w:rsidP="003F7358">
      <w:pPr>
        <w:rPr>
          <w:b/>
          <w:u w:val="single"/>
          <w:lang w:eastAsia="ja-JP"/>
        </w:rPr>
      </w:pPr>
    </w:p>
    <w:p w14:paraId="094F3C98" w14:textId="77777777" w:rsidR="003F7358" w:rsidRDefault="003F7358" w:rsidP="003F7358">
      <w:pPr>
        <w:rPr>
          <w:b/>
          <w:u w:val="single"/>
          <w:lang w:eastAsia="ja-JP"/>
        </w:rPr>
      </w:pPr>
      <w:r w:rsidRPr="003F7358">
        <w:rPr>
          <w:b/>
          <w:u w:val="single"/>
          <w:lang w:eastAsia="ja-JP"/>
        </w:rPr>
        <w:t>Issue 4-3-3: Number of SSBs</w:t>
      </w:r>
    </w:p>
    <w:p w14:paraId="042116FB" w14:textId="77777777" w:rsidR="00003222" w:rsidRPr="00FC20FB" w:rsidRDefault="00003222" w:rsidP="000032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Proposals</w:t>
      </w:r>
    </w:p>
    <w:p w14:paraId="047B5AA7" w14:textId="77777777" w:rsidR="00003222" w:rsidRPr="00B03EA2" w:rsidRDefault="00003222" w:rsidP="0000322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w:t>
      </w:r>
      <w:r w:rsidRPr="00B03EA2">
        <w:rPr>
          <w:szCs w:val="24"/>
          <w:lang w:eastAsia="zh-CN"/>
        </w:rPr>
        <w:t>Introduce capabilit</w:t>
      </w:r>
      <w:r>
        <w:rPr>
          <w:szCs w:val="24"/>
          <w:lang w:eastAsia="zh-CN"/>
        </w:rPr>
        <w:t>ies for</w:t>
      </w:r>
    </w:p>
    <w:p w14:paraId="0B516661" w14:textId="77777777" w:rsidR="00003222" w:rsidRDefault="00003222" w:rsidP="00003222">
      <w:pPr>
        <w:pStyle w:val="ListParagraph"/>
        <w:numPr>
          <w:ilvl w:val="2"/>
          <w:numId w:val="1"/>
        </w:numPr>
        <w:overflowPunct/>
        <w:autoSpaceDE/>
        <w:autoSpaceDN/>
        <w:adjustRightInd/>
        <w:spacing w:after="120"/>
        <w:ind w:firstLineChars="0"/>
        <w:textAlignment w:val="auto"/>
        <w:rPr>
          <w:rFonts w:eastAsia="SimSun"/>
          <w:szCs w:val="24"/>
          <w:lang w:eastAsia="zh-CN"/>
        </w:rPr>
      </w:pPr>
      <w:r w:rsidRPr="00B03EA2">
        <w:rPr>
          <w:rFonts w:eastAsia="SimSun"/>
          <w:szCs w:val="24"/>
          <w:lang w:eastAsia="zh-CN"/>
        </w:rPr>
        <w:t xml:space="preserve">The max number of SSB resources </w:t>
      </w:r>
      <w:r w:rsidRPr="00B03EA2">
        <w:rPr>
          <w:rFonts w:eastAsia="SimSun"/>
          <w:b/>
          <w:bCs/>
          <w:szCs w:val="24"/>
          <w:lang w:eastAsia="zh-CN"/>
        </w:rPr>
        <w:t>configured for L1-RSRP</w:t>
      </w:r>
      <w:r w:rsidRPr="00B03EA2">
        <w:rPr>
          <w:rFonts w:eastAsia="SimSun"/>
          <w:szCs w:val="24"/>
          <w:lang w:eastAsia="zh-CN"/>
        </w:rPr>
        <w:t xml:space="preserve"> for RTD&lt;=CP and RTD&gt;CP </w:t>
      </w:r>
      <w:r w:rsidRPr="00B03EA2">
        <w:rPr>
          <w:rFonts w:eastAsia="SimSun"/>
          <w:b/>
          <w:bCs/>
          <w:szCs w:val="24"/>
          <w:lang w:eastAsia="zh-CN"/>
        </w:rPr>
        <w:t>across serving cells and candidate cells</w:t>
      </w:r>
      <w:r w:rsidRPr="00B03EA2">
        <w:rPr>
          <w:rFonts w:eastAsia="SimSun"/>
          <w:szCs w:val="24"/>
          <w:lang w:eastAsia="zh-CN"/>
        </w:rPr>
        <w:t xml:space="preserve"> for </w:t>
      </w:r>
      <w:r w:rsidRPr="00B03EA2">
        <w:rPr>
          <w:rFonts w:eastAsia="SimSun"/>
          <w:b/>
          <w:bCs/>
          <w:szCs w:val="24"/>
          <w:lang w:eastAsia="zh-CN"/>
        </w:rPr>
        <w:t>intra-</w:t>
      </w:r>
      <w:r w:rsidRPr="00B03EA2">
        <w:rPr>
          <w:rFonts w:eastAsia="SimSun"/>
          <w:szCs w:val="24"/>
          <w:lang w:eastAsia="zh-CN"/>
        </w:rPr>
        <w:t xml:space="preserve"> and </w:t>
      </w:r>
      <w:r w:rsidRPr="00B03EA2">
        <w:rPr>
          <w:rFonts w:eastAsia="SimSun"/>
          <w:b/>
          <w:bCs/>
          <w:szCs w:val="24"/>
          <w:lang w:eastAsia="zh-CN"/>
        </w:rPr>
        <w:t>inter-frequency without gap</w:t>
      </w:r>
      <w:r w:rsidRPr="00B03EA2">
        <w:rPr>
          <w:rFonts w:eastAsia="SimSun"/>
          <w:szCs w:val="24"/>
          <w:lang w:eastAsia="zh-CN"/>
        </w:rPr>
        <w:t xml:space="preserve"> L1-RSRP measurement. Candidate values: {2,4,8,12,16,32,64}.</w:t>
      </w:r>
    </w:p>
    <w:p w14:paraId="4CD14312" w14:textId="77777777" w:rsidR="00003222" w:rsidRDefault="00003222" w:rsidP="0000322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F620B">
        <w:rPr>
          <w:rFonts w:eastAsia="SimSun"/>
          <w:szCs w:val="24"/>
          <w:lang w:eastAsia="zh-CN"/>
        </w:rPr>
        <w:t>The max number of SSB resources configured for L1-RSRP across serving cells and candidate cells for intra- and inter-frequency without gap L1-RSRP measurement</w:t>
      </w:r>
      <w:r>
        <w:rPr>
          <w:rFonts w:eastAsia="SimSun"/>
          <w:szCs w:val="24"/>
          <w:lang w:eastAsia="zh-CN"/>
        </w:rPr>
        <w:t xml:space="preserve"> when RTD&lt;CP</w:t>
      </w:r>
      <w:r w:rsidRPr="00FF620B">
        <w:rPr>
          <w:rFonts w:eastAsia="SimSun"/>
          <w:szCs w:val="24"/>
          <w:lang w:eastAsia="zh-CN"/>
        </w:rPr>
        <w:t>. Candidate values: {2,4,8,12,16,32,64}.</w:t>
      </w:r>
    </w:p>
    <w:p w14:paraId="1306ED59" w14:textId="77777777" w:rsidR="00003222" w:rsidRPr="00DD5810" w:rsidRDefault="00003222" w:rsidP="00003222">
      <w:pPr>
        <w:pStyle w:val="ListParagraph"/>
        <w:numPr>
          <w:ilvl w:val="2"/>
          <w:numId w:val="1"/>
        </w:numPr>
        <w:overflowPunct/>
        <w:autoSpaceDE/>
        <w:autoSpaceDN/>
        <w:adjustRightInd/>
        <w:spacing w:after="120"/>
        <w:ind w:firstLineChars="0"/>
        <w:textAlignment w:val="auto"/>
        <w:rPr>
          <w:rFonts w:eastAsia="SimSun"/>
          <w:bCs/>
          <w:szCs w:val="24"/>
          <w:lang w:eastAsia="zh-CN"/>
        </w:rPr>
      </w:pPr>
      <w:r w:rsidRPr="00B03EA2">
        <w:rPr>
          <w:rFonts w:eastAsiaTheme="minorEastAsia"/>
          <w:bCs/>
          <w:lang w:eastAsia="zh-CN"/>
        </w:rPr>
        <w:t xml:space="preserve">The max number of SSB resources </w:t>
      </w:r>
      <w:r w:rsidRPr="00B03EA2">
        <w:rPr>
          <w:rFonts w:eastAsiaTheme="minorEastAsia"/>
          <w:b/>
          <w:lang w:eastAsia="zh-CN"/>
        </w:rPr>
        <w:t>configured</w:t>
      </w:r>
      <w:r w:rsidRPr="00B03EA2">
        <w:rPr>
          <w:rFonts w:eastAsiaTheme="minorEastAsia"/>
          <w:bCs/>
          <w:lang w:eastAsia="zh-CN"/>
        </w:rPr>
        <w:t xml:space="preserve"> </w:t>
      </w:r>
      <w:r w:rsidRPr="00B03EA2">
        <w:rPr>
          <w:rFonts w:eastAsiaTheme="minorEastAsia"/>
          <w:b/>
          <w:lang w:eastAsia="zh-CN"/>
        </w:rPr>
        <w:t xml:space="preserve">across all the candidate cells </w:t>
      </w:r>
      <w:r w:rsidRPr="00B03EA2">
        <w:rPr>
          <w:rFonts w:eastAsiaTheme="minorEastAsia"/>
          <w:bCs/>
          <w:lang w:eastAsia="zh-CN"/>
        </w:rPr>
        <w:t xml:space="preserve">for </w:t>
      </w:r>
      <w:r w:rsidRPr="00B03EA2">
        <w:rPr>
          <w:rFonts w:eastAsiaTheme="minorEastAsia"/>
          <w:b/>
          <w:lang w:eastAsia="zh-CN"/>
        </w:rPr>
        <w:t>inter</w:t>
      </w:r>
      <w:r w:rsidRPr="00B03EA2">
        <w:rPr>
          <w:rFonts w:eastAsiaTheme="minorEastAsia"/>
          <w:bCs/>
          <w:lang w:eastAsia="zh-CN"/>
        </w:rPr>
        <w:t>-frequency L1-RSRP measurement</w:t>
      </w:r>
      <w:r>
        <w:rPr>
          <w:rFonts w:eastAsiaTheme="minorEastAsia"/>
          <w:bCs/>
          <w:lang w:eastAsia="zh-CN"/>
        </w:rPr>
        <w:t xml:space="preserve"> </w:t>
      </w:r>
      <w:r w:rsidRPr="00B03EA2">
        <w:rPr>
          <w:rFonts w:eastAsiaTheme="minorEastAsia"/>
          <w:b/>
          <w:lang w:eastAsia="zh-CN"/>
        </w:rPr>
        <w:t>with MG</w:t>
      </w:r>
      <w:r w:rsidRPr="00B03EA2">
        <w:rPr>
          <w:rFonts w:eastAsiaTheme="minorEastAsia"/>
          <w:bCs/>
          <w:lang w:eastAsia="zh-CN"/>
        </w:rPr>
        <w:t>. Candidate values: {2,4,8,12,16,32,64}.</w:t>
      </w:r>
    </w:p>
    <w:p w14:paraId="0BCC20B7" w14:textId="77777777" w:rsidR="00003222" w:rsidRDefault="00003222" w:rsidP="00003222">
      <w:pPr>
        <w:pStyle w:val="ListParagraph"/>
        <w:numPr>
          <w:ilvl w:val="2"/>
          <w:numId w:val="1"/>
        </w:numPr>
        <w:spacing w:after="120"/>
        <w:ind w:firstLineChars="0"/>
        <w:rPr>
          <w:rFonts w:eastAsia="SimSun"/>
          <w:szCs w:val="24"/>
          <w:lang w:eastAsia="zh-CN"/>
        </w:rPr>
      </w:pPr>
      <w:r w:rsidRPr="00774167">
        <w:rPr>
          <w:rFonts w:eastAsia="SimSun"/>
          <w:szCs w:val="24"/>
          <w:lang w:eastAsia="zh-CN"/>
        </w:rPr>
        <w:t>The capabilities of inter-frequency measurement w/o gap can be merged with intra-frequency measurement</w:t>
      </w:r>
      <w:r>
        <w:rPr>
          <w:rFonts w:eastAsia="SimSun"/>
          <w:szCs w:val="24"/>
          <w:lang w:eastAsia="zh-CN"/>
        </w:rPr>
        <w:t>.</w:t>
      </w:r>
    </w:p>
    <w:p w14:paraId="310FB47E" w14:textId="77777777" w:rsidR="00003222" w:rsidRPr="004D7C48" w:rsidRDefault="00003222" w:rsidP="00003222">
      <w:pPr>
        <w:pStyle w:val="ListParagraph"/>
        <w:numPr>
          <w:ilvl w:val="2"/>
          <w:numId w:val="1"/>
        </w:numPr>
        <w:spacing w:after="120"/>
        <w:ind w:firstLineChars="0"/>
        <w:rPr>
          <w:rFonts w:eastAsia="SimSun"/>
          <w:szCs w:val="24"/>
          <w:lang w:eastAsia="zh-CN"/>
        </w:rPr>
      </w:pPr>
      <w:r>
        <w:rPr>
          <w:rFonts w:eastAsia="SimSun" w:hint="eastAsia"/>
          <w:szCs w:val="24"/>
          <w:lang w:eastAsia="zh-CN"/>
        </w:rPr>
        <w:t>T</w:t>
      </w:r>
      <w:r>
        <w:rPr>
          <w:rFonts w:eastAsia="SimSun"/>
          <w:szCs w:val="24"/>
          <w:lang w:eastAsia="zh-CN"/>
        </w:rPr>
        <w:t xml:space="preserve">he granularity is per </w:t>
      </w:r>
      <w:proofErr w:type="gramStart"/>
      <w:r>
        <w:rPr>
          <w:rFonts w:eastAsia="SimSun"/>
          <w:szCs w:val="24"/>
          <w:lang w:eastAsia="zh-CN"/>
        </w:rPr>
        <w:t>BC</w:t>
      </w:r>
      <w:proofErr w:type="gramEnd"/>
    </w:p>
    <w:p w14:paraId="428C1F76" w14:textId="77777777" w:rsidR="00003222" w:rsidRPr="00B03EA2" w:rsidRDefault="00003222" w:rsidP="0000322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(MTK): </w:t>
      </w:r>
      <w:r w:rsidRPr="00B03EA2">
        <w:rPr>
          <w:szCs w:val="24"/>
          <w:lang w:eastAsia="zh-CN"/>
        </w:rPr>
        <w:t>Introduce capabilit</w:t>
      </w:r>
      <w:r>
        <w:rPr>
          <w:szCs w:val="24"/>
          <w:lang w:eastAsia="zh-CN"/>
        </w:rPr>
        <w:t>ies for</w:t>
      </w:r>
    </w:p>
    <w:p w14:paraId="149FDBF8" w14:textId="77777777" w:rsidR="00003222" w:rsidRPr="00805343" w:rsidRDefault="00003222" w:rsidP="00003222">
      <w:pPr>
        <w:pStyle w:val="ListParagraph"/>
        <w:numPr>
          <w:ilvl w:val="2"/>
          <w:numId w:val="1"/>
        </w:numPr>
        <w:ind w:firstLineChars="0"/>
        <w:rPr>
          <w:rFonts w:eastAsia="SimSun"/>
          <w:szCs w:val="24"/>
          <w:lang w:eastAsia="zh-CN"/>
        </w:rPr>
      </w:pPr>
      <w:r w:rsidRPr="00010744">
        <w:rPr>
          <w:rFonts w:eastAsia="SimSun"/>
          <w:szCs w:val="24"/>
          <w:lang w:eastAsia="zh-CN"/>
        </w:rPr>
        <w:t xml:space="preserve">The max number of SSB resources for L1-RSRP measurement that UE can </w:t>
      </w:r>
      <w:r w:rsidRPr="00805343">
        <w:rPr>
          <w:rFonts w:eastAsia="SimSun"/>
          <w:b/>
          <w:bCs/>
          <w:szCs w:val="24"/>
          <w:lang w:eastAsia="zh-CN"/>
        </w:rPr>
        <w:t>measure per intra-frequency layer</w:t>
      </w:r>
      <w:r w:rsidRPr="00805343">
        <w:rPr>
          <w:szCs w:val="24"/>
          <w:lang w:eastAsia="zh-CN"/>
        </w:rPr>
        <w:t>. Candidate values: {</w:t>
      </w:r>
      <w:r>
        <w:rPr>
          <w:szCs w:val="24"/>
          <w:lang w:eastAsia="zh-CN"/>
        </w:rPr>
        <w:t>6</w:t>
      </w:r>
      <w:r w:rsidRPr="00805343">
        <w:rPr>
          <w:szCs w:val="24"/>
          <w:lang w:eastAsia="zh-CN"/>
        </w:rPr>
        <w:t>,</w:t>
      </w:r>
      <w:r w:rsidRPr="00805343">
        <w:rPr>
          <w:rFonts w:eastAsia="SimSun"/>
          <w:szCs w:val="24"/>
          <w:lang w:eastAsia="zh-CN"/>
        </w:rPr>
        <w:t xml:space="preserve"> </w:t>
      </w:r>
      <w:r w:rsidRPr="00774167">
        <w:rPr>
          <w:rFonts w:eastAsia="SimSun"/>
          <w:szCs w:val="24"/>
          <w:lang w:eastAsia="zh-CN"/>
        </w:rPr>
        <w:t>…, TBD</w:t>
      </w:r>
      <w:r w:rsidRPr="00805343">
        <w:rPr>
          <w:szCs w:val="24"/>
          <w:lang w:eastAsia="zh-CN"/>
        </w:rPr>
        <w:t>}.</w:t>
      </w:r>
    </w:p>
    <w:p w14:paraId="53C6745C" w14:textId="77777777" w:rsidR="00003222" w:rsidRPr="004D7C48" w:rsidRDefault="00003222" w:rsidP="00003222">
      <w:pPr>
        <w:pStyle w:val="ListParagraph"/>
        <w:numPr>
          <w:ilvl w:val="2"/>
          <w:numId w:val="1"/>
        </w:numPr>
        <w:overflowPunct/>
        <w:autoSpaceDE/>
        <w:autoSpaceDN/>
        <w:adjustRightInd/>
        <w:spacing w:after="120"/>
        <w:ind w:firstLineChars="0"/>
        <w:textAlignment w:val="auto"/>
        <w:rPr>
          <w:rFonts w:eastAsia="SimSun"/>
          <w:bCs/>
          <w:szCs w:val="24"/>
          <w:lang w:eastAsia="zh-CN"/>
        </w:rPr>
      </w:pPr>
      <w:r w:rsidRPr="00805343">
        <w:rPr>
          <w:rFonts w:eastAsiaTheme="minorEastAsia"/>
          <w:bCs/>
          <w:lang w:eastAsia="zh-CN"/>
        </w:rPr>
        <w:lastRenderedPageBreak/>
        <w:t xml:space="preserve">The max number of SSB resources for L1-RSRP measurement that UE can </w:t>
      </w:r>
      <w:r w:rsidRPr="00805343">
        <w:rPr>
          <w:rFonts w:eastAsiaTheme="minorEastAsia"/>
          <w:b/>
          <w:lang w:eastAsia="zh-CN"/>
        </w:rPr>
        <w:t>measure per inter-frequency layer.</w:t>
      </w:r>
      <w:r w:rsidRPr="00B03EA2">
        <w:rPr>
          <w:rFonts w:eastAsiaTheme="minorEastAsia"/>
          <w:bCs/>
          <w:lang w:eastAsia="zh-CN"/>
        </w:rPr>
        <w:t xml:space="preserve"> Candidate values: </w:t>
      </w:r>
      <w:r w:rsidRPr="00805343">
        <w:rPr>
          <w:szCs w:val="24"/>
          <w:lang w:eastAsia="zh-CN"/>
        </w:rPr>
        <w:t>{</w:t>
      </w:r>
      <w:r>
        <w:rPr>
          <w:szCs w:val="24"/>
          <w:lang w:eastAsia="zh-CN"/>
        </w:rPr>
        <w:t>4</w:t>
      </w:r>
      <w:r w:rsidRPr="00805343">
        <w:rPr>
          <w:szCs w:val="24"/>
          <w:lang w:eastAsia="zh-CN"/>
        </w:rPr>
        <w:t>,</w:t>
      </w:r>
      <w:r w:rsidRPr="00805343">
        <w:rPr>
          <w:rFonts w:eastAsia="SimSun"/>
          <w:szCs w:val="24"/>
          <w:lang w:eastAsia="zh-CN"/>
        </w:rPr>
        <w:t xml:space="preserve"> </w:t>
      </w:r>
      <w:r w:rsidRPr="00774167">
        <w:rPr>
          <w:rFonts w:eastAsia="SimSun"/>
          <w:szCs w:val="24"/>
          <w:lang w:eastAsia="zh-CN"/>
        </w:rPr>
        <w:t>…, TBD</w:t>
      </w:r>
      <w:r w:rsidRPr="00805343">
        <w:rPr>
          <w:szCs w:val="24"/>
          <w:lang w:eastAsia="zh-CN"/>
        </w:rPr>
        <w:t>}.</w:t>
      </w:r>
    </w:p>
    <w:p w14:paraId="7F6AE142" w14:textId="77777777" w:rsidR="00003222" w:rsidRPr="004D7C48" w:rsidRDefault="00003222" w:rsidP="00003222">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w:t>
      </w:r>
      <w:r>
        <w:rPr>
          <w:rFonts w:eastAsia="SimSun"/>
          <w:szCs w:val="24"/>
          <w:lang w:eastAsia="zh-CN"/>
        </w:rPr>
        <w:t xml:space="preserve">he granularity is per </w:t>
      </w:r>
      <w:proofErr w:type="gramStart"/>
      <w:r>
        <w:rPr>
          <w:rFonts w:eastAsia="SimSun"/>
          <w:szCs w:val="24"/>
          <w:lang w:eastAsia="zh-CN"/>
        </w:rPr>
        <w:t>UE</w:t>
      </w:r>
      <w:proofErr w:type="gramEnd"/>
    </w:p>
    <w:p w14:paraId="42509A23" w14:textId="77777777" w:rsidR="00003222" w:rsidRDefault="00003222" w:rsidP="0000322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D3AE7">
        <w:rPr>
          <w:rFonts w:eastAsia="SimSun" w:hint="eastAsia"/>
          <w:szCs w:val="24"/>
          <w:lang w:eastAsia="zh-CN"/>
        </w:rPr>
        <w:t>O</w:t>
      </w:r>
      <w:r w:rsidRPr="00ED3AE7">
        <w:rPr>
          <w:rFonts w:eastAsia="SimSun"/>
          <w:szCs w:val="24"/>
          <w:lang w:eastAsia="zh-CN"/>
        </w:rPr>
        <w:t xml:space="preserve">ption 3 (Apple): </w:t>
      </w:r>
    </w:p>
    <w:p w14:paraId="2935FF9E" w14:textId="77777777" w:rsidR="00003222" w:rsidRDefault="00003222" w:rsidP="00003222">
      <w:pPr>
        <w:pStyle w:val="ListParagraph"/>
        <w:numPr>
          <w:ilvl w:val="2"/>
          <w:numId w:val="1"/>
        </w:numPr>
        <w:overflowPunct/>
        <w:autoSpaceDE/>
        <w:autoSpaceDN/>
        <w:adjustRightInd/>
        <w:spacing w:after="120"/>
        <w:ind w:firstLineChars="0"/>
        <w:textAlignment w:val="auto"/>
        <w:rPr>
          <w:rFonts w:eastAsia="SimSun"/>
          <w:szCs w:val="24"/>
          <w:lang w:eastAsia="zh-CN"/>
        </w:rPr>
      </w:pPr>
      <w:r w:rsidRPr="00ED3AE7">
        <w:rPr>
          <w:rFonts w:eastAsia="SimSun"/>
          <w:szCs w:val="24"/>
          <w:lang w:eastAsia="zh-CN"/>
        </w:rPr>
        <w:t xml:space="preserve">The max number of SSB resources </w:t>
      </w:r>
      <w:r w:rsidRPr="00ED3AE7">
        <w:rPr>
          <w:rFonts w:eastAsia="SimSun"/>
          <w:b/>
          <w:bCs/>
          <w:szCs w:val="24"/>
          <w:lang w:eastAsia="zh-CN"/>
        </w:rPr>
        <w:t>configured</w:t>
      </w:r>
      <w:r w:rsidRPr="00ED3AE7">
        <w:rPr>
          <w:rFonts w:eastAsia="SimSun"/>
          <w:szCs w:val="24"/>
          <w:lang w:eastAsia="zh-CN"/>
        </w:rPr>
        <w:t xml:space="preserve"> for L1-RSRP </w:t>
      </w:r>
      <w:r w:rsidRPr="00ED3AE7">
        <w:rPr>
          <w:rFonts w:eastAsia="SimSun"/>
          <w:b/>
          <w:bCs/>
          <w:szCs w:val="24"/>
          <w:lang w:eastAsia="zh-CN"/>
        </w:rPr>
        <w:t>across all the candidate cells</w:t>
      </w:r>
      <w:r w:rsidRPr="00ED3AE7">
        <w:rPr>
          <w:rFonts w:eastAsia="SimSun"/>
          <w:szCs w:val="24"/>
          <w:lang w:eastAsia="zh-CN"/>
        </w:rPr>
        <w:t xml:space="preserve"> is [1, 2, 4, 8, 16, 24, 32]</w:t>
      </w:r>
    </w:p>
    <w:p w14:paraId="179C0E24" w14:textId="77777777" w:rsidR="00003222" w:rsidRDefault="00003222" w:rsidP="00003222">
      <w:pPr>
        <w:pStyle w:val="ListParagraph"/>
        <w:numPr>
          <w:ilvl w:val="2"/>
          <w:numId w:val="1"/>
        </w:numPr>
        <w:ind w:firstLineChars="0"/>
        <w:rPr>
          <w:rFonts w:eastAsia="SimSun"/>
          <w:szCs w:val="24"/>
          <w:lang w:eastAsia="zh-CN"/>
        </w:rPr>
      </w:pPr>
      <w:r w:rsidRPr="004D7C48">
        <w:rPr>
          <w:rFonts w:eastAsia="SimSun"/>
          <w:szCs w:val="24"/>
          <w:lang w:eastAsia="zh-CN"/>
        </w:rPr>
        <w:t>UE capability for number of SSBs to measure is reported per band. It is also counted in existing L1 measurement capability FG 2-24.</w:t>
      </w:r>
    </w:p>
    <w:p w14:paraId="58D74854" w14:textId="77777777" w:rsidR="00003222" w:rsidRDefault="00003222" w:rsidP="0000322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(vivo): </w:t>
      </w:r>
    </w:p>
    <w:p w14:paraId="55FEA2C5" w14:textId="77777777" w:rsidR="00003222" w:rsidRPr="00552CE0" w:rsidRDefault="00003222" w:rsidP="00003222">
      <w:pPr>
        <w:pStyle w:val="ListParagraph"/>
        <w:numPr>
          <w:ilvl w:val="2"/>
          <w:numId w:val="1"/>
        </w:numPr>
        <w:spacing w:after="120"/>
        <w:ind w:firstLineChars="0"/>
        <w:rPr>
          <w:szCs w:val="24"/>
          <w:lang w:eastAsia="zh-CN"/>
        </w:rPr>
      </w:pPr>
      <w:r w:rsidRPr="00552CE0">
        <w:rPr>
          <w:szCs w:val="24"/>
          <w:lang w:eastAsia="zh-CN"/>
        </w:rPr>
        <w:t>For FG of UE NOT supporting RTD&gt;CP for each L1 measurement layer, define components on the max number of SSBs within a slot or max number of SSBs configured, same as legacy UE capability design.</w:t>
      </w:r>
    </w:p>
    <w:p w14:paraId="24B73AC2" w14:textId="77777777" w:rsidR="00003222" w:rsidRDefault="00003222" w:rsidP="00003222">
      <w:pPr>
        <w:pStyle w:val="ListParagraph"/>
        <w:numPr>
          <w:ilvl w:val="2"/>
          <w:numId w:val="1"/>
        </w:numPr>
        <w:spacing w:after="120"/>
        <w:ind w:firstLineChars="0"/>
        <w:rPr>
          <w:szCs w:val="24"/>
          <w:lang w:eastAsia="zh-CN"/>
        </w:rPr>
      </w:pPr>
      <w:r w:rsidRPr="00552CE0">
        <w:rPr>
          <w:szCs w:val="24"/>
          <w:lang w:eastAsia="zh-CN"/>
        </w:rPr>
        <w:t>For FG of UE supporting RTD&gt;CP for each L1 measurement layer, define components based on the number of SSB Layers and the number of resources to measure per-</w:t>
      </w:r>
      <w:proofErr w:type="gramStart"/>
      <w:r w:rsidRPr="00552CE0">
        <w:rPr>
          <w:szCs w:val="24"/>
          <w:lang w:eastAsia="zh-CN"/>
        </w:rPr>
        <w:t>layer</w:t>
      </w:r>
      <w:proofErr w:type="gramEnd"/>
    </w:p>
    <w:p w14:paraId="2455DA21" w14:textId="77777777" w:rsidR="00003222" w:rsidRPr="00D4342F" w:rsidRDefault="00003222" w:rsidP="0000322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4342F">
        <w:rPr>
          <w:rFonts w:eastAsia="SimSun" w:hint="eastAsia"/>
          <w:szCs w:val="24"/>
          <w:lang w:eastAsia="zh-CN"/>
        </w:rPr>
        <w:t>O</w:t>
      </w:r>
      <w:r w:rsidRPr="00D4342F">
        <w:rPr>
          <w:rFonts w:eastAsia="SimSun"/>
          <w:szCs w:val="24"/>
          <w:lang w:eastAsia="zh-CN"/>
        </w:rPr>
        <w:t>ption 5 (QC): in terms of the max number of SSB resources, do not differentiate ‘type of the report,’ ‘RTD &lt;= CP or &gt; CP,’ and ‘with or without gap.’</w:t>
      </w:r>
    </w:p>
    <w:p w14:paraId="0C9DD991" w14:textId="77777777" w:rsidR="00003222" w:rsidRPr="00C02A8C" w:rsidRDefault="00003222" w:rsidP="000032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2A8C">
        <w:rPr>
          <w:rFonts w:eastAsia="SimSun"/>
          <w:szCs w:val="24"/>
          <w:lang w:eastAsia="zh-CN"/>
        </w:rPr>
        <w:t>Recommended WF</w:t>
      </w:r>
    </w:p>
    <w:p w14:paraId="1EB03E49" w14:textId="77777777" w:rsidR="00003222" w:rsidRPr="00BA5713" w:rsidRDefault="00003222" w:rsidP="0000322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6DD0F3AD" w14:textId="77777777" w:rsidR="00003222" w:rsidRDefault="00003222" w:rsidP="003F7358">
      <w:pPr>
        <w:rPr>
          <w:lang w:eastAsia="ja-JP"/>
        </w:rPr>
      </w:pPr>
    </w:p>
    <w:p w14:paraId="22C74D99" w14:textId="77777777" w:rsidR="003B2323" w:rsidRPr="00930A57" w:rsidRDefault="003B2323" w:rsidP="003B2323">
      <w:pPr>
        <w:rPr>
          <w:color w:val="000000" w:themeColor="text1"/>
          <w:u w:val="single"/>
          <w:lang w:val="en-US"/>
        </w:rPr>
      </w:pPr>
      <w:r w:rsidRPr="00930A57">
        <w:rPr>
          <w:color w:val="000000" w:themeColor="text1"/>
          <w:u w:val="single"/>
          <w:lang w:val="en-US"/>
        </w:rPr>
        <w:t>Discussion:</w:t>
      </w:r>
    </w:p>
    <w:p w14:paraId="52F8A1ED" w14:textId="77777777" w:rsidR="003B2323" w:rsidRPr="00930A57" w:rsidRDefault="003B2323" w:rsidP="003B2323">
      <w:pPr>
        <w:rPr>
          <w:color w:val="000000" w:themeColor="text1"/>
          <w:u w:val="single"/>
          <w:lang w:val="en-US"/>
        </w:rPr>
      </w:pPr>
    </w:p>
    <w:p w14:paraId="2768D58B" w14:textId="76DC962C" w:rsidR="003B2323" w:rsidRPr="006D16BC" w:rsidRDefault="006D16BC" w:rsidP="003B2323">
      <w:pPr>
        <w:rPr>
          <w:color w:val="000000" w:themeColor="text1"/>
          <w:highlight w:val="yellow"/>
          <w:u w:val="single"/>
          <w:lang w:val="en-US"/>
        </w:rPr>
      </w:pPr>
      <w:r w:rsidRPr="006D16BC">
        <w:rPr>
          <w:color w:val="000000" w:themeColor="text1"/>
          <w:highlight w:val="yellow"/>
          <w:u w:val="single"/>
          <w:lang w:val="en-US"/>
        </w:rPr>
        <w:t xml:space="preserve">Tentative </w:t>
      </w:r>
      <w:r w:rsidR="003B2323" w:rsidRPr="006D16BC">
        <w:rPr>
          <w:color w:val="000000" w:themeColor="text1"/>
          <w:highlight w:val="yellow"/>
          <w:u w:val="single"/>
          <w:lang w:val="en-US"/>
        </w:rPr>
        <w:t>Agreement:</w:t>
      </w:r>
    </w:p>
    <w:p w14:paraId="100ECC7B" w14:textId="23142212" w:rsidR="003B2323" w:rsidRDefault="00DE22BB" w:rsidP="003F7358">
      <w:pPr>
        <w:rPr>
          <w:szCs w:val="24"/>
          <w:lang w:eastAsia="zh-CN"/>
        </w:rPr>
      </w:pPr>
      <w:r w:rsidRPr="006D16BC">
        <w:rPr>
          <w:szCs w:val="24"/>
          <w:highlight w:val="yellow"/>
          <w:lang w:eastAsia="zh-CN"/>
        </w:rPr>
        <w:t xml:space="preserve">Introduce capabilities for max number of SSB resources for L1-RSRP measurement that UE can measure. The </w:t>
      </w:r>
      <w:r w:rsidR="00325B01" w:rsidRPr="006D16BC">
        <w:rPr>
          <w:szCs w:val="24"/>
          <w:highlight w:val="yellow"/>
          <w:lang w:eastAsia="zh-CN"/>
        </w:rPr>
        <w:t xml:space="preserve">framework and </w:t>
      </w:r>
      <w:r w:rsidRPr="006D16BC">
        <w:rPr>
          <w:szCs w:val="24"/>
          <w:highlight w:val="yellow"/>
          <w:lang w:eastAsia="zh-CN"/>
        </w:rPr>
        <w:t xml:space="preserve">granularity </w:t>
      </w:r>
      <w:proofErr w:type="gramStart"/>
      <w:r w:rsidRPr="006D16BC">
        <w:rPr>
          <w:szCs w:val="24"/>
          <w:highlight w:val="yellow"/>
          <w:lang w:eastAsia="zh-CN"/>
        </w:rPr>
        <w:t>is</w:t>
      </w:r>
      <w:proofErr w:type="gramEnd"/>
      <w:r w:rsidRPr="006D16BC">
        <w:rPr>
          <w:szCs w:val="24"/>
          <w:highlight w:val="yellow"/>
          <w:lang w:eastAsia="zh-CN"/>
        </w:rPr>
        <w:t xml:space="preserve"> same as number of cell</w:t>
      </w:r>
      <w:r w:rsidR="00480F6B" w:rsidRPr="006D16BC">
        <w:rPr>
          <w:szCs w:val="24"/>
          <w:highlight w:val="yellow"/>
          <w:lang w:eastAsia="zh-CN"/>
        </w:rPr>
        <w:t>.</w:t>
      </w:r>
    </w:p>
    <w:p w14:paraId="1BCEF2BD" w14:textId="77777777" w:rsidR="00DE22BB" w:rsidRPr="003F7358" w:rsidRDefault="00DE22BB" w:rsidP="003F7358">
      <w:pPr>
        <w:rPr>
          <w:lang w:eastAsia="ja-JP"/>
        </w:rPr>
      </w:pPr>
    </w:p>
    <w:p w14:paraId="3FD444AC" w14:textId="77777777" w:rsidR="003F7358" w:rsidRPr="00624D09" w:rsidRDefault="003F7358" w:rsidP="003F7358">
      <w:pPr>
        <w:rPr>
          <w:b/>
          <w:strike/>
          <w:u w:val="single"/>
          <w:lang w:eastAsia="ja-JP"/>
        </w:rPr>
      </w:pPr>
      <w:r w:rsidRPr="003F7358">
        <w:rPr>
          <w:b/>
          <w:strike/>
          <w:u w:val="single"/>
          <w:lang w:eastAsia="ja-JP"/>
        </w:rPr>
        <w:t>Issue 4-3-4: Number of SSBs within a slot</w:t>
      </w:r>
    </w:p>
    <w:p w14:paraId="224F5491" w14:textId="77777777" w:rsidR="00C63124" w:rsidRPr="00624D09" w:rsidRDefault="00C63124" w:rsidP="00C63124">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586C1285" w14:textId="77777777" w:rsidR="00C63124" w:rsidRPr="00624D09" w:rsidRDefault="00C63124" w:rsidP="00C63124">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 xml:space="preserve">ption 1 (Huawei): Introduce capability to </w:t>
      </w:r>
      <w:proofErr w:type="gramStart"/>
      <w:r w:rsidRPr="00624D09">
        <w:rPr>
          <w:rFonts w:eastAsia="SimSun"/>
          <w:strike/>
          <w:szCs w:val="24"/>
          <w:lang w:eastAsia="zh-CN"/>
        </w:rPr>
        <w:t>indicate</w:t>
      </w:r>
      <w:proofErr w:type="gramEnd"/>
    </w:p>
    <w:p w14:paraId="450F5BF9" w14:textId="77777777" w:rsidR="00C63124" w:rsidRPr="00624D09" w:rsidRDefault="00C63124" w:rsidP="00C63124">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The max number of SSB resources configured to measure L1-RSRP for RTD&lt;=CP and RTD&gt;CP within a slot across serving cells and candidate cells for intra- and inter-frequency without gap L1-RSRP measurement. Candidate values: {1,2,3,4,7,8}.</w:t>
      </w:r>
    </w:p>
    <w:p w14:paraId="79482942" w14:textId="77777777" w:rsidR="00C63124" w:rsidRPr="00624D09" w:rsidRDefault="00C63124" w:rsidP="00C63124">
      <w:pPr>
        <w:pStyle w:val="ListParagraph"/>
        <w:numPr>
          <w:ilvl w:val="2"/>
          <w:numId w:val="1"/>
        </w:numPr>
        <w:spacing w:after="120"/>
        <w:ind w:firstLineChars="0"/>
        <w:rPr>
          <w:rFonts w:eastAsia="SimSun"/>
          <w:strike/>
          <w:szCs w:val="24"/>
          <w:lang w:eastAsia="zh-CN"/>
        </w:rPr>
      </w:pPr>
      <w:r w:rsidRPr="00624D09">
        <w:rPr>
          <w:rFonts w:eastAsiaTheme="minorEastAsia"/>
          <w:strike/>
          <w:lang w:eastAsia="zh-CN"/>
        </w:rPr>
        <w:t>The max number of SSB resources configured to measure L1-RSRP within a slot across serving cells and candidate cells for intra- and inter-frequency without gap L1-RSRP measurement for RTD&lt;CP. Candidate values: {1,2,3,4,7,8}.</w:t>
      </w:r>
    </w:p>
    <w:p w14:paraId="6063C5F5" w14:textId="77777777" w:rsidR="00C63124" w:rsidRPr="00624D09" w:rsidRDefault="00C63124" w:rsidP="00C63124">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The max number of SSB resources configured to measure L1-RSRP within a slot across candidate cells for inter-frequency L1-RSRP measurement with MG. Candidate values: {1,2,3,4,7,8}</w:t>
      </w:r>
    </w:p>
    <w:p w14:paraId="6EAE20F1" w14:textId="77777777" w:rsidR="00C63124" w:rsidRPr="00624D09" w:rsidRDefault="00C63124" w:rsidP="00C63124">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The capabilities of inter-frequency measurement w/o gap can be merged with intra-frequency measurement.</w:t>
      </w:r>
    </w:p>
    <w:p w14:paraId="2932AEB2" w14:textId="77777777" w:rsidR="00C63124" w:rsidRPr="00624D09" w:rsidRDefault="00C63124" w:rsidP="00C63124">
      <w:pPr>
        <w:pStyle w:val="ListParagraph"/>
        <w:numPr>
          <w:ilvl w:val="2"/>
          <w:numId w:val="1"/>
        </w:numPr>
        <w:spacing w:after="120"/>
        <w:ind w:firstLineChars="0"/>
        <w:rPr>
          <w:rFonts w:eastAsia="SimSun"/>
          <w:strike/>
          <w:szCs w:val="24"/>
          <w:lang w:eastAsia="zh-CN"/>
        </w:rPr>
      </w:pPr>
      <w:r w:rsidRPr="00624D09">
        <w:rPr>
          <w:rFonts w:eastAsia="SimSun" w:hint="eastAsia"/>
          <w:strike/>
          <w:szCs w:val="24"/>
          <w:lang w:eastAsia="zh-CN"/>
        </w:rPr>
        <w:t>T</w:t>
      </w:r>
      <w:r w:rsidRPr="00624D09">
        <w:rPr>
          <w:rFonts w:eastAsia="SimSun"/>
          <w:strike/>
          <w:szCs w:val="24"/>
          <w:lang w:eastAsia="zh-CN"/>
        </w:rPr>
        <w:t xml:space="preserve">he granularity is per </w:t>
      </w:r>
      <w:proofErr w:type="gramStart"/>
      <w:r w:rsidRPr="00624D09">
        <w:rPr>
          <w:rFonts w:eastAsia="SimSun"/>
          <w:strike/>
          <w:szCs w:val="24"/>
          <w:lang w:eastAsia="zh-CN"/>
        </w:rPr>
        <w:t>BC</w:t>
      </w:r>
      <w:proofErr w:type="gramEnd"/>
    </w:p>
    <w:p w14:paraId="1864A0C8" w14:textId="77777777" w:rsidR="00C63124" w:rsidRPr="00624D09" w:rsidRDefault="00C63124" w:rsidP="00C63124">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ption 2 (Apple):</w:t>
      </w:r>
    </w:p>
    <w:p w14:paraId="6778E262" w14:textId="77777777" w:rsidR="00C63124" w:rsidRPr="00624D09" w:rsidRDefault="00C63124" w:rsidP="00C63124">
      <w:pPr>
        <w:pStyle w:val="ListParagraph"/>
        <w:numPr>
          <w:ilvl w:val="2"/>
          <w:numId w:val="1"/>
        </w:numPr>
        <w:ind w:firstLineChars="0"/>
        <w:rPr>
          <w:rFonts w:eastAsia="SimSun"/>
          <w:strike/>
          <w:szCs w:val="24"/>
          <w:lang w:eastAsia="zh-CN"/>
        </w:rPr>
      </w:pPr>
      <w:r w:rsidRPr="00624D09">
        <w:rPr>
          <w:rFonts w:eastAsia="SimSun"/>
          <w:strike/>
          <w:szCs w:val="24"/>
          <w:lang w:eastAsia="zh-CN"/>
        </w:rPr>
        <w:t>The max number of SSB resources configured to measure L1-RSRP within a slot across candidate cells is [1, 2, 4, 8, 16]</w:t>
      </w:r>
    </w:p>
    <w:p w14:paraId="2391BF9E" w14:textId="77777777" w:rsidR="00C63124" w:rsidRPr="00624D09" w:rsidRDefault="00C63124" w:rsidP="00C63124">
      <w:pPr>
        <w:pStyle w:val="ListParagraph"/>
        <w:numPr>
          <w:ilvl w:val="2"/>
          <w:numId w:val="1"/>
        </w:numPr>
        <w:overflowPunct/>
        <w:autoSpaceDE/>
        <w:autoSpaceDN/>
        <w:adjustRightInd/>
        <w:ind w:firstLineChars="0"/>
        <w:textAlignment w:val="auto"/>
        <w:rPr>
          <w:rFonts w:eastAsia="SimSun"/>
          <w:strike/>
          <w:szCs w:val="24"/>
          <w:lang w:eastAsia="zh-CN"/>
        </w:rPr>
      </w:pPr>
      <w:r w:rsidRPr="00624D09">
        <w:rPr>
          <w:rFonts w:eastAsia="SimSun"/>
          <w:strike/>
          <w:szCs w:val="24"/>
          <w:lang w:eastAsia="zh-CN"/>
        </w:rPr>
        <w:t>UE capability for number of SSBs to measure is reported per band. It is also counted in existing L1 measurement capability FG 2-24.</w:t>
      </w:r>
    </w:p>
    <w:p w14:paraId="2970C719" w14:textId="77777777" w:rsidR="00C63124" w:rsidRPr="00624D09" w:rsidRDefault="00C63124" w:rsidP="00C63124">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strike/>
          <w:szCs w:val="24"/>
          <w:lang w:eastAsia="zh-CN"/>
        </w:rPr>
        <w:lastRenderedPageBreak/>
        <w:t xml:space="preserve">Option 3 (vivo): </w:t>
      </w:r>
    </w:p>
    <w:p w14:paraId="6692D47C" w14:textId="77777777" w:rsidR="00C63124" w:rsidRPr="00624D09" w:rsidRDefault="00C63124" w:rsidP="00C63124">
      <w:pPr>
        <w:pStyle w:val="ListParagraph"/>
        <w:numPr>
          <w:ilvl w:val="2"/>
          <w:numId w:val="1"/>
        </w:numPr>
        <w:spacing w:after="120"/>
        <w:ind w:firstLineChars="0"/>
        <w:rPr>
          <w:strike/>
          <w:szCs w:val="24"/>
          <w:lang w:eastAsia="zh-CN"/>
        </w:rPr>
      </w:pPr>
      <w:r w:rsidRPr="00624D09">
        <w:rPr>
          <w:strike/>
          <w:szCs w:val="24"/>
          <w:lang w:eastAsia="zh-CN"/>
        </w:rPr>
        <w:t>For FG of UE NOT supporting RTD&gt;CP for each L1 measurement layer, define components on the max number of SSBs within a slot or max number of SSBs configured, same as legacy UE capability design.</w:t>
      </w:r>
    </w:p>
    <w:p w14:paraId="29EE810D" w14:textId="77777777" w:rsidR="00C63124" w:rsidRPr="00624D09" w:rsidRDefault="00C63124" w:rsidP="00C63124">
      <w:pPr>
        <w:pStyle w:val="ListParagraph"/>
        <w:numPr>
          <w:ilvl w:val="2"/>
          <w:numId w:val="1"/>
        </w:numPr>
        <w:spacing w:after="120"/>
        <w:ind w:firstLineChars="0"/>
        <w:rPr>
          <w:strike/>
          <w:szCs w:val="24"/>
          <w:lang w:eastAsia="zh-CN"/>
        </w:rPr>
      </w:pPr>
      <w:r w:rsidRPr="00624D09">
        <w:rPr>
          <w:strike/>
          <w:szCs w:val="24"/>
          <w:lang w:eastAsia="zh-CN"/>
        </w:rPr>
        <w:t>For FG of UE supporting RTD&gt;CP for each L1 measurement layer, define components based on the number of SSB Layers and the number of resources to measure per-</w:t>
      </w:r>
      <w:proofErr w:type="gramStart"/>
      <w:r w:rsidRPr="00624D09">
        <w:rPr>
          <w:strike/>
          <w:szCs w:val="24"/>
          <w:lang w:eastAsia="zh-CN"/>
        </w:rPr>
        <w:t>layer</w:t>
      </w:r>
      <w:proofErr w:type="gramEnd"/>
    </w:p>
    <w:p w14:paraId="3DD987B2" w14:textId="77777777" w:rsidR="00C63124" w:rsidRPr="00624D09" w:rsidRDefault="00C63124" w:rsidP="00C63124">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ption 4 (MTK): No need to introduce a capability to indicate “The max number of SSB resources for L1-RSRP measurement that UE can measure within a slot across candidate cells”.</w:t>
      </w:r>
    </w:p>
    <w:p w14:paraId="5D378570" w14:textId="77777777" w:rsidR="00C63124" w:rsidRPr="00624D09" w:rsidRDefault="00C63124" w:rsidP="00C63124">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3607085C" w14:textId="77777777" w:rsidR="00C63124" w:rsidRPr="00624D09" w:rsidRDefault="00C63124" w:rsidP="00C63124">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strike/>
          <w:szCs w:val="24"/>
          <w:lang w:eastAsia="zh-CN"/>
        </w:rPr>
        <w:t>Need more discussion.</w:t>
      </w:r>
    </w:p>
    <w:p w14:paraId="7DCC5113" w14:textId="77777777" w:rsidR="00C63124" w:rsidRPr="00624D09" w:rsidRDefault="00C63124" w:rsidP="003F7358">
      <w:pPr>
        <w:rPr>
          <w:strike/>
          <w:lang w:eastAsia="ja-JP"/>
        </w:rPr>
      </w:pPr>
    </w:p>
    <w:p w14:paraId="4C9E73C3" w14:textId="77777777" w:rsidR="003B2323" w:rsidRPr="00624D09" w:rsidRDefault="003B2323" w:rsidP="003B2323">
      <w:pPr>
        <w:rPr>
          <w:strike/>
          <w:color w:val="000000" w:themeColor="text1"/>
          <w:u w:val="single"/>
          <w:lang w:val="en-US"/>
        </w:rPr>
      </w:pPr>
      <w:r w:rsidRPr="00624D09">
        <w:rPr>
          <w:strike/>
          <w:color w:val="000000" w:themeColor="text1"/>
          <w:u w:val="single"/>
          <w:lang w:val="en-US"/>
        </w:rPr>
        <w:t>Discussion:</w:t>
      </w:r>
    </w:p>
    <w:p w14:paraId="75CBE9EF" w14:textId="77777777" w:rsidR="003B2323" w:rsidRPr="00624D09" w:rsidRDefault="003B2323" w:rsidP="003B2323">
      <w:pPr>
        <w:rPr>
          <w:strike/>
          <w:color w:val="000000" w:themeColor="text1"/>
          <w:u w:val="single"/>
          <w:lang w:val="en-US"/>
        </w:rPr>
      </w:pPr>
    </w:p>
    <w:p w14:paraId="2ADA7DD2" w14:textId="77777777" w:rsidR="003B2323" w:rsidRPr="00624D09" w:rsidRDefault="003B2323" w:rsidP="003B2323">
      <w:pPr>
        <w:rPr>
          <w:strike/>
          <w:color w:val="000000" w:themeColor="text1"/>
          <w:u w:val="single"/>
          <w:lang w:val="en-US"/>
        </w:rPr>
      </w:pPr>
      <w:r w:rsidRPr="00624D09">
        <w:rPr>
          <w:strike/>
          <w:color w:val="000000" w:themeColor="text1"/>
          <w:u w:val="single"/>
          <w:lang w:val="en-US"/>
        </w:rPr>
        <w:t>Agreement:</w:t>
      </w:r>
    </w:p>
    <w:p w14:paraId="360DDB2F" w14:textId="77777777" w:rsidR="003B2323" w:rsidRPr="003F7358" w:rsidRDefault="003B2323" w:rsidP="003F7358">
      <w:pPr>
        <w:rPr>
          <w:strike/>
          <w:lang w:eastAsia="ja-JP"/>
        </w:rPr>
      </w:pPr>
    </w:p>
    <w:p w14:paraId="4D5B4FD4" w14:textId="77777777" w:rsidR="003F7358" w:rsidRPr="00624D09" w:rsidRDefault="003F7358" w:rsidP="003F7358">
      <w:pPr>
        <w:rPr>
          <w:b/>
          <w:strike/>
          <w:u w:val="single"/>
          <w:lang w:eastAsia="ja-JP"/>
        </w:rPr>
      </w:pPr>
      <w:r w:rsidRPr="003F7358">
        <w:rPr>
          <w:b/>
          <w:strike/>
          <w:u w:val="single"/>
          <w:lang w:eastAsia="ja-JP"/>
        </w:rPr>
        <w:t>Issue 2-4-4: Whether “</w:t>
      </w:r>
      <w:proofErr w:type="spellStart"/>
      <w:r w:rsidRPr="003F7358">
        <w:rPr>
          <w:b/>
          <w:strike/>
          <w:u w:val="single"/>
          <w:lang w:eastAsia="ja-JP"/>
        </w:rPr>
        <w:t>timeRestrictionForChannelMeasurements</w:t>
      </w:r>
      <w:proofErr w:type="spellEnd"/>
      <w:r w:rsidRPr="003F7358">
        <w:rPr>
          <w:b/>
          <w:strike/>
          <w:u w:val="single"/>
          <w:lang w:eastAsia="ja-JP"/>
        </w:rPr>
        <w:t xml:space="preserve">” is needed in LTM L1 measurement </w:t>
      </w:r>
      <w:proofErr w:type="gramStart"/>
      <w:r w:rsidRPr="003F7358">
        <w:rPr>
          <w:b/>
          <w:strike/>
          <w:u w:val="single"/>
          <w:lang w:eastAsia="ja-JP"/>
        </w:rPr>
        <w:t>configuration</w:t>
      </w:r>
      <w:proofErr w:type="gramEnd"/>
    </w:p>
    <w:p w14:paraId="080A659B" w14:textId="77777777" w:rsidR="000152E6" w:rsidRPr="00624D09" w:rsidRDefault="000152E6" w:rsidP="000152E6">
      <w:pPr>
        <w:spacing w:afterLines="50" w:after="120"/>
        <w:rPr>
          <w:b/>
          <w:i/>
          <w:iCs/>
          <w:strike/>
          <w:color w:val="0070C0"/>
          <w:u w:val="single"/>
        </w:rPr>
      </w:pPr>
      <w:proofErr w:type="spellStart"/>
      <w:r w:rsidRPr="00624D09">
        <w:rPr>
          <w:i/>
          <w:iCs/>
          <w:strike/>
          <w:color w:val="0070C0"/>
          <w:szCs w:val="24"/>
          <w:lang w:eastAsia="zh-CN"/>
        </w:rPr>
        <w:t>TimeRestrictionForChannelMeasurements</w:t>
      </w:r>
      <w:proofErr w:type="spellEnd"/>
      <w:r w:rsidRPr="00624D09">
        <w:rPr>
          <w:i/>
          <w:iCs/>
          <w:strike/>
          <w:color w:val="0070C0"/>
          <w:szCs w:val="24"/>
          <w:lang w:eastAsia="zh-CN"/>
        </w:rPr>
        <w:t xml:space="preserve"> is not contained in LTM-CSI-ReportConfig-r18 yet.</w:t>
      </w:r>
    </w:p>
    <w:p w14:paraId="11E8AF46" w14:textId="77777777" w:rsidR="000152E6" w:rsidRPr="00624D09" w:rsidRDefault="000152E6" w:rsidP="000152E6">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2698BA3E" w14:textId="77777777" w:rsidR="000152E6" w:rsidRPr="00624D09" w:rsidRDefault="000152E6" w:rsidP="000152E6">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Option 1 (vivo):</w:t>
      </w:r>
    </w:p>
    <w:p w14:paraId="4C2D9DA3" w14:textId="77777777" w:rsidR="000152E6" w:rsidRPr="00624D09" w:rsidRDefault="000152E6" w:rsidP="000152E6">
      <w:pPr>
        <w:pStyle w:val="ListParagraph"/>
        <w:numPr>
          <w:ilvl w:val="2"/>
          <w:numId w:val="1"/>
        </w:numPr>
        <w:spacing w:after="120"/>
        <w:ind w:firstLineChars="0"/>
        <w:textAlignment w:val="auto"/>
        <w:rPr>
          <w:rFonts w:eastAsia="SimSun"/>
          <w:strike/>
          <w:szCs w:val="24"/>
          <w:lang w:eastAsia="zh-CN"/>
        </w:rPr>
      </w:pPr>
      <w:r w:rsidRPr="00624D09">
        <w:rPr>
          <w:rFonts w:eastAsia="SimSun"/>
          <w:strike/>
          <w:szCs w:val="24"/>
          <w:lang w:eastAsia="zh-CN"/>
        </w:rPr>
        <w:t xml:space="preserve">For LTM intra-frequency L1 measurement, UE performs L1 measurement based on only the most recent, no later than the CSI reference resource, occasion of SS/PBCH associated with the CSI resource setting, at least for intra-frequency L1 measurement. No need for RRC IE </w:t>
      </w:r>
      <w:proofErr w:type="spellStart"/>
      <w:r w:rsidRPr="00624D09">
        <w:rPr>
          <w:rFonts w:eastAsia="SimSun"/>
          <w:strike/>
          <w:szCs w:val="24"/>
          <w:lang w:eastAsia="zh-CN"/>
        </w:rPr>
        <w:t>timeRestrictionForChannelMeasurements</w:t>
      </w:r>
      <w:proofErr w:type="spellEnd"/>
      <w:r w:rsidRPr="00624D09">
        <w:rPr>
          <w:rFonts w:eastAsia="SimSun"/>
          <w:strike/>
          <w:szCs w:val="24"/>
          <w:lang w:eastAsia="zh-CN"/>
        </w:rPr>
        <w:t xml:space="preserve">’ in LTM L1 measurement configuration. </w:t>
      </w:r>
    </w:p>
    <w:p w14:paraId="0D054A23" w14:textId="77777777" w:rsidR="000152E6" w:rsidRPr="00624D09" w:rsidRDefault="000152E6" w:rsidP="000152E6">
      <w:pPr>
        <w:pStyle w:val="ListParagraph"/>
        <w:numPr>
          <w:ilvl w:val="2"/>
          <w:numId w:val="1"/>
        </w:numPr>
        <w:spacing w:after="120"/>
        <w:ind w:firstLineChars="0"/>
        <w:textAlignment w:val="auto"/>
        <w:rPr>
          <w:rFonts w:eastAsia="SimSun"/>
          <w:strike/>
          <w:szCs w:val="24"/>
          <w:lang w:eastAsia="zh-CN"/>
        </w:rPr>
      </w:pPr>
      <w:r w:rsidRPr="00624D09">
        <w:rPr>
          <w:rFonts w:eastAsia="SimSun"/>
          <w:strike/>
          <w:szCs w:val="24"/>
          <w:lang w:eastAsia="zh-CN"/>
        </w:rPr>
        <w:t>Send LS to RAN1/2 enclosing RAN4 conclusions for this issue.</w:t>
      </w:r>
    </w:p>
    <w:p w14:paraId="1EF9E4FA" w14:textId="77777777" w:rsidR="000152E6" w:rsidRPr="00624D09" w:rsidRDefault="000152E6" w:rsidP="000152E6">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73D21080" w14:textId="77777777" w:rsidR="000152E6" w:rsidRPr="00624D09" w:rsidRDefault="000152E6" w:rsidP="000152E6">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Need more discussion.</w:t>
      </w:r>
    </w:p>
    <w:p w14:paraId="6B35C02E" w14:textId="77777777" w:rsidR="005D4D60" w:rsidRPr="00624D09" w:rsidRDefault="005D4D60" w:rsidP="003F7358">
      <w:pPr>
        <w:rPr>
          <w:b/>
          <w:strike/>
          <w:u w:val="single"/>
          <w:lang w:eastAsia="ja-JP"/>
        </w:rPr>
      </w:pPr>
    </w:p>
    <w:p w14:paraId="39B300B7" w14:textId="77777777" w:rsidR="003B2323" w:rsidRPr="00624D09" w:rsidRDefault="003B2323" w:rsidP="003B2323">
      <w:pPr>
        <w:rPr>
          <w:strike/>
          <w:color w:val="000000" w:themeColor="text1"/>
          <w:u w:val="single"/>
          <w:lang w:val="en-US"/>
        </w:rPr>
      </w:pPr>
      <w:r w:rsidRPr="00624D09">
        <w:rPr>
          <w:strike/>
          <w:color w:val="000000" w:themeColor="text1"/>
          <w:u w:val="single"/>
          <w:lang w:val="en-US"/>
        </w:rPr>
        <w:t>Discussion:</w:t>
      </w:r>
    </w:p>
    <w:p w14:paraId="232F49FE" w14:textId="77777777" w:rsidR="003B2323" w:rsidRPr="00624D09" w:rsidRDefault="003B2323" w:rsidP="003B2323">
      <w:pPr>
        <w:rPr>
          <w:strike/>
          <w:color w:val="000000" w:themeColor="text1"/>
          <w:u w:val="single"/>
          <w:lang w:val="en-US"/>
        </w:rPr>
      </w:pPr>
    </w:p>
    <w:p w14:paraId="6836631F" w14:textId="77777777" w:rsidR="003B2323" w:rsidRPr="00624D09" w:rsidRDefault="003B2323" w:rsidP="003B2323">
      <w:pPr>
        <w:rPr>
          <w:strike/>
          <w:color w:val="000000" w:themeColor="text1"/>
          <w:u w:val="single"/>
          <w:lang w:val="en-US"/>
        </w:rPr>
      </w:pPr>
      <w:r w:rsidRPr="00624D09">
        <w:rPr>
          <w:strike/>
          <w:color w:val="000000" w:themeColor="text1"/>
          <w:u w:val="single"/>
          <w:lang w:val="en-US"/>
        </w:rPr>
        <w:t>Agreement:</w:t>
      </w:r>
    </w:p>
    <w:p w14:paraId="435547DF" w14:textId="77777777" w:rsidR="003B2323" w:rsidRPr="003F7358" w:rsidRDefault="003B2323" w:rsidP="003F7358">
      <w:pPr>
        <w:rPr>
          <w:b/>
          <w:strike/>
          <w:u w:val="single"/>
          <w:lang w:eastAsia="ja-JP"/>
        </w:rPr>
      </w:pPr>
    </w:p>
    <w:p w14:paraId="3037379A" w14:textId="77777777" w:rsidR="003F7358" w:rsidRPr="00624D09" w:rsidRDefault="003F7358" w:rsidP="003F7358">
      <w:pPr>
        <w:rPr>
          <w:b/>
          <w:strike/>
          <w:u w:val="single"/>
          <w:lang w:eastAsia="ja-JP"/>
        </w:rPr>
      </w:pPr>
      <w:r w:rsidRPr="003F7358">
        <w:rPr>
          <w:b/>
          <w:strike/>
          <w:u w:val="single"/>
          <w:lang w:eastAsia="ja-JP"/>
        </w:rPr>
        <w:t xml:space="preserve">Issue 3-2-2-1: Extra time for PL-RS </w:t>
      </w:r>
      <w:proofErr w:type="gramStart"/>
      <w:r w:rsidRPr="003F7358">
        <w:rPr>
          <w:b/>
          <w:strike/>
          <w:u w:val="single"/>
          <w:lang w:eastAsia="ja-JP"/>
        </w:rPr>
        <w:t>measurement</w:t>
      </w:r>
      <w:proofErr w:type="gramEnd"/>
    </w:p>
    <w:p w14:paraId="3B2068F9" w14:textId="77777777" w:rsidR="000F0BC7" w:rsidRPr="00624D09" w:rsidRDefault="000F0BC7" w:rsidP="000F0BC7">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6567E389" w14:textId="77777777" w:rsidR="000F0BC7" w:rsidRPr="00624D09" w:rsidRDefault="000F0BC7" w:rsidP="000F0BC7">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 xml:space="preserve">ption 1 (Nokia): </w:t>
      </w:r>
    </w:p>
    <w:p w14:paraId="5D90D8C2" w14:textId="77777777" w:rsidR="000F0BC7" w:rsidRPr="00624D09" w:rsidRDefault="000F0BC7" w:rsidP="000F0BC7">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When the target TCI state in the LTM cell switch command is on the active TCI state list, PL-RS is maintained, and no additional delay for PL-RS tracking is needed in the cell switch.</w:t>
      </w:r>
    </w:p>
    <w:p w14:paraId="18D86A16" w14:textId="77777777" w:rsidR="000F0BC7" w:rsidRPr="00624D09" w:rsidRDefault="000F0BC7" w:rsidP="000F0BC7">
      <w:pPr>
        <w:pStyle w:val="ListParagraph"/>
        <w:numPr>
          <w:ilvl w:val="3"/>
          <w:numId w:val="1"/>
        </w:numPr>
        <w:overflowPunct/>
        <w:autoSpaceDE/>
        <w:autoSpaceDN/>
        <w:adjustRightInd/>
        <w:spacing w:after="120"/>
        <w:ind w:firstLineChars="0"/>
        <w:textAlignment w:val="auto"/>
        <w:rPr>
          <w:rFonts w:eastAsia="SimSun"/>
          <w:strike/>
          <w:szCs w:val="24"/>
          <w:lang w:eastAsia="zh-CN"/>
        </w:rPr>
      </w:pPr>
      <w:r w:rsidRPr="00624D09">
        <w:rPr>
          <w:rFonts w:eastAsia="SimSun"/>
          <w:strike/>
          <w:szCs w:val="24"/>
          <w:lang w:eastAsia="zh-CN"/>
        </w:rPr>
        <w:t>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p>
    <w:p w14:paraId="416A9F24" w14:textId="77777777" w:rsidR="000F0BC7" w:rsidRPr="00624D09" w:rsidRDefault="000F0BC7" w:rsidP="000F0BC7">
      <w:pPr>
        <w:pStyle w:val="ListParagraph"/>
        <w:numPr>
          <w:ilvl w:val="3"/>
          <w:numId w:val="1"/>
        </w:numPr>
        <w:spacing w:after="120"/>
        <w:ind w:firstLineChars="0"/>
        <w:rPr>
          <w:rFonts w:eastAsia="SimSun"/>
          <w:strike/>
          <w:szCs w:val="24"/>
          <w:lang w:eastAsia="zh-CN"/>
        </w:rPr>
      </w:pPr>
      <w:r w:rsidRPr="00624D09">
        <w:rPr>
          <w:rFonts w:eastAsia="SimSun"/>
          <w:strike/>
          <w:szCs w:val="24"/>
          <w:lang w:eastAsia="zh-CN"/>
        </w:rPr>
        <w:lastRenderedPageBreak/>
        <w:t>If TCI state is activated before cell switch, the UE shall do PL-RS estimation during the early TCI state activation. After TCI state activation, UE shall maintain the PL-RS for the active TCI state(s).</w:t>
      </w:r>
    </w:p>
    <w:p w14:paraId="3267F70E" w14:textId="77777777" w:rsidR="000F0BC7" w:rsidRPr="00624D09" w:rsidRDefault="000F0BC7" w:rsidP="000F0BC7">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When TCI state activation is done at the cell switch, UE may use the same SSB for PL-RS and fine T/F tracking (</w:t>
      </w:r>
      <w:proofErr w:type="spellStart"/>
      <w:r w:rsidRPr="00624D09">
        <w:rPr>
          <w:rFonts w:eastAsia="SimSun"/>
          <w:strike/>
          <w:szCs w:val="24"/>
          <w:lang w:eastAsia="zh-CN"/>
        </w:rPr>
        <w:t>T</w:t>
      </w:r>
      <w:r w:rsidRPr="00624D09">
        <w:rPr>
          <w:rFonts w:eastAsia="SimSun"/>
          <w:strike/>
          <w:szCs w:val="24"/>
          <w:vertAlign w:val="subscript"/>
          <w:lang w:eastAsia="zh-CN"/>
        </w:rPr>
        <w:t>first</w:t>
      </w:r>
      <w:proofErr w:type="spellEnd"/>
      <w:r w:rsidRPr="00624D09">
        <w:rPr>
          <w:rFonts w:eastAsia="SimSun"/>
          <w:strike/>
          <w:szCs w:val="24"/>
          <w:vertAlign w:val="subscript"/>
          <w:lang w:eastAsia="zh-CN"/>
        </w:rPr>
        <w:t>-RS</w:t>
      </w:r>
      <w:r w:rsidRPr="00624D09">
        <w:rPr>
          <w:rFonts w:eastAsia="SimSun"/>
          <w:strike/>
          <w:szCs w:val="24"/>
          <w:lang w:eastAsia="zh-CN"/>
        </w:rPr>
        <w:t>). No additional delay due to PL-RS is needed in the cell switch delay.</w:t>
      </w:r>
    </w:p>
    <w:p w14:paraId="597D98CB" w14:textId="77777777" w:rsidR="000F0BC7" w:rsidRPr="00624D09" w:rsidRDefault="000F0BC7" w:rsidP="000F0BC7">
      <w:pPr>
        <w:pStyle w:val="ListParagraph"/>
        <w:numPr>
          <w:ilvl w:val="3"/>
          <w:numId w:val="1"/>
        </w:numPr>
        <w:spacing w:after="120"/>
        <w:ind w:firstLineChars="0"/>
        <w:rPr>
          <w:rFonts w:eastAsia="SimSun"/>
          <w:strike/>
          <w:szCs w:val="24"/>
          <w:lang w:eastAsia="zh-CN"/>
        </w:rPr>
      </w:pPr>
      <w:r w:rsidRPr="00624D09">
        <w:rPr>
          <w:rFonts w:eastAsia="SimSun"/>
          <w:strike/>
          <w:szCs w:val="24"/>
          <w:lang w:eastAsia="zh-CN"/>
        </w:rPr>
        <w:t>UE can perform PL-RS estimation based on the same SSB as is used for T/F tracking at TCI state activation. Hence, no additional delay due to PL-RS is needed.</w:t>
      </w:r>
    </w:p>
    <w:p w14:paraId="425B933D" w14:textId="77777777" w:rsidR="000F0BC7" w:rsidRPr="00624D09" w:rsidRDefault="000F0BC7" w:rsidP="000F0BC7">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 xml:space="preserve">ption 2 (MTK): </w:t>
      </w:r>
    </w:p>
    <w:p w14:paraId="4E2C6FCA" w14:textId="77777777" w:rsidR="000F0BC7" w:rsidRPr="00624D09" w:rsidRDefault="000F0BC7" w:rsidP="000F0BC7">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For RACH-based switch delay, the target PL-RS should be SSB and UE does not need extra time to measure the PL-RS.</w:t>
      </w:r>
    </w:p>
    <w:p w14:paraId="19C9700D" w14:textId="77777777" w:rsidR="000F0BC7" w:rsidRPr="00624D09" w:rsidRDefault="000F0BC7" w:rsidP="000F0BC7">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For RACH-less switch delay, UE does not need extra time to measure the PL-RS. The requirements are only applicable to the case when target PL-RS is maintained.</w:t>
      </w:r>
    </w:p>
    <w:p w14:paraId="5FDC6A21" w14:textId="77777777" w:rsidR="000F0BC7" w:rsidRPr="00624D09" w:rsidRDefault="000F0BC7" w:rsidP="000F0BC7">
      <w:pPr>
        <w:pStyle w:val="ListParagraph"/>
        <w:numPr>
          <w:ilvl w:val="3"/>
          <w:numId w:val="1"/>
        </w:numPr>
        <w:spacing w:after="120"/>
        <w:ind w:firstLineChars="0"/>
        <w:rPr>
          <w:rFonts w:eastAsia="SimSun"/>
          <w:bCs/>
          <w:strike/>
          <w:szCs w:val="24"/>
          <w:lang w:eastAsia="zh-CN"/>
        </w:rPr>
      </w:pPr>
      <w:r w:rsidRPr="00624D09">
        <w:rPr>
          <w:rFonts w:cstheme="minorHAnsi"/>
          <w:bCs/>
          <w:strike/>
        </w:rPr>
        <w:t>During cell switch, PL-RS is maintained provided:</w:t>
      </w:r>
    </w:p>
    <w:tbl>
      <w:tblPr>
        <w:tblStyle w:val="TableGrid"/>
        <w:tblW w:w="0" w:type="auto"/>
        <w:tblInd w:w="3096" w:type="dxa"/>
        <w:tblLook w:val="04A0" w:firstRow="1" w:lastRow="0" w:firstColumn="1" w:lastColumn="0" w:noHBand="0" w:noVBand="1"/>
      </w:tblPr>
      <w:tblGrid>
        <w:gridCol w:w="6535"/>
      </w:tblGrid>
      <w:tr w:rsidR="000F0BC7" w:rsidRPr="00624D09" w14:paraId="7866AA22" w14:textId="77777777" w:rsidTr="00DC5DF1">
        <w:tc>
          <w:tcPr>
            <w:tcW w:w="9631" w:type="dxa"/>
          </w:tcPr>
          <w:p w14:paraId="25E051CD" w14:textId="77777777" w:rsidR="000F0BC7" w:rsidRPr="00624D09" w:rsidRDefault="000F0BC7" w:rsidP="00DC5DF1">
            <w:pPr>
              <w:ind w:left="851" w:hanging="284"/>
              <w:jc w:val="both"/>
              <w:rPr>
                <w:rFonts w:ascii="Calibri" w:eastAsia="Times New Roman" w:hAnsi="Calibri" w:cs="Calibri"/>
                <w:strike/>
                <w:lang w:eastAsia="en-GB"/>
              </w:rPr>
            </w:pPr>
            <w:r w:rsidRPr="00624D09">
              <w:rPr>
                <w:rFonts w:ascii="Calibri" w:eastAsia="Times New Roman" w:hAnsi="Calibri" w:cs="Calibri"/>
                <w:strike/>
                <w:lang w:eastAsia="en-GB"/>
              </w:rPr>
              <w:t>-</w:t>
            </w:r>
            <w:r w:rsidRPr="00624D09">
              <w:rPr>
                <w:rFonts w:ascii="Calibri" w:eastAsia="Times New Roman" w:hAnsi="Calibri" w:cs="Calibri"/>
                <w:strike/>
                <w:lang w:eastAsia="en-GB"/>
              </w:rPr>
              <w:tab/>
            </w:r>
            <w:r w:rsidRPr="00624D09">
              <w:rPr>
                <w:rFonts w:ascii="Calibri" w:eastAsia="Times New Roman" w:hAnsi="Calibri" w:cs="Calibri"/>
                <w:strike/>
                <w:lang w:eastAsia="en-GB"/>
              </w:rPr>
              <w:tab/>
              <w:t>the target PL-RS is associated with or included in the UL or joint TCI states in the active TCI list for PUSCH/PUCCH/SRS transmissions</w:t>
            </w:r>
          </w:p>
          <w:p w14:paraId="29AEE8D6" w14:textId="77777777" w:rsidR="000F0BC7" w:rsidRPr="00624D09" w:rsidRDefault="000F0BC7" w:rsidP="00DC5DF1">
            <w:pPr>
              <w:ind w:left="851" w:hanging="284"/>
              <w:jc w:val="both"/>
              <w:rPr>
                <w:rFonts w:ascii="Calibri" w:eastAsia="Times New Roman" w:hAnsi="Calibri" w:cs="Calibri"/>
                <w:strike/>
                <w:lang w:eastAsia="en-GB"/>
              </w:rPr>
            </w:pPr>
            <w:r w:rsidRPr="00624D09">
              <w:rPr>
                <w:rFonts w:ascii="Calibri" w:eastAsia="Times New Roman" w:hAnsi="Calibri" w:cs="Calibri"/>
                <w:strike/>
                <w:lang w:eastAsia="en-GB"/>
              </w:rPr>
              <w:t>-</w:t>
            </w:r>
            <w:r w:rsidRPr="00624D09">
              <w:rPr>
                <w:rFonts w:ascii="Calibri" w:eastAsia="Times New Roman" w:hAnsi="Calibri" w:cs="Calibri"/>
                <w:strike/>
                <w:lang w:eastAsia="en-GB"/>
              </w:rPr>
              <w:tab/>
              <w:t>Number of active UL TCI states (UL or joint TCI state) for PUSCH/PUCCH/SRS transmissions does not exceed UE capability [MAC-CE activated joint LTM TCI states] or [MAC-CE activated DL/UL LTM TCI states]</w:t>
            </w:r>
          </w:p>
          <w:p w14:paraId="36271888" w14:textId="77777777" w:rsidR="000F0BC7" w:rsidRPr="00624D09" w:rsidRDefault="000F0BC7" w:rsidP="00DC5DF1">
            <w:pPr>
              <w:ind w:left="851" w:hanging="284"/>
              <w:jc w:val="both"/>
              <w:rPr>
                <w:rFonts w:ascii="Calibri" w:eastAsia="Times New Roman" w:hAnsi="Calibri" w:cs="Calibri"/>
                <w:strike/>
                <w:lang w:eastAsia="zh-CN"/>
              </w:rPr>
            </w:pPr>
            <w:r w:rsidRPr="00624D09">
              <w:rPr>
                <w:rFonts w:ascii="Calibri" w:eastAsia="Times New Roman" w:hAnsi="Calibri" w:cs="Calibri"/>
                <w:strike/>
                <w:lang w:eastAsia="en-GB"/>
              </w:rPr>
              <w:t>-</w:t>
            </w:r>
            <w:r w:rsidRPr="00624D09">
              <w:rPr>
                <w:rFonts w:ascii="Calibri" w:eastAsia="Times New Roman" w:hAnsi="Calibri" w:cs="Calibri"/>
                <w:strike/>
                <w:lang w:eastAsia="en-GB"/>
              </w:rPr>
              <w:tab/>
            </w:r>
            <w:r w:rsidRPr="00624D09">
              <w:rPr>
                <w:rFonts w:ascii="Calibri" w:eastAsia="Times New Roman" w:hAnsi="Calibri" w:cs="Calibri"/>
                <w:strike/>
                <w:lang w:eastAsia="zh-CN"/>
              </w:rPr>
              <w:t>The target pathloss reference signal remains detectable during cell switch delay</w:t>
            </w:r>
          </w:p>
          <w:p w14:paraId="14E4FB7E" w14:textId="77777777" w:rsidR="000F0BC7" w:rsidRPr="00624D09" w:rsidRDefault="000F0BC7" w:rsidP="00DC5DF1">
            <w:pPr>
              <w:ind w:left="1135" w:hanging="284"/>
              <w:jc w:val="both"/>
              <w:rPr>
                <w:rFonts w:ascii="Calibri" w:eastAsia="Times New Roman" w:hAnsi="Calibri" w:cs="Calibri"/>
                <w:strike/>
                <w:lang w:eastAsia="en-GB"/>
              </w:rPr>
            </w:pPr>
            <w:r w:rsidRPr="00624D09">
              <w:rPr>
                <w:rFonts w:ascii="Calibri" w:eastAsia="Times New Roman" w:hAnsi="Calibri" w:cs="Calibri"/>
                <w:strike/>
                <w:lang w:eastAsia="en-GB"/>
              </w:rPr>
              <w:t>-</w:t>
            </w:r>
            <w:r w:rsidRPr="00624D09">
              <w:rPr>
                <w:rFonts w:ascii="Calibri" w:eastAsia="Times New Roman" w:hAnsi="Calibri" w:cs="Calibri"/>
                <w:strike/>
                <w:lang w:eastAsia="en-GB"/>
              </w:rPr>
              <w:tab/>
              <w:t>SNR of the target pathloss reference signal≥-3dB</w:t>
            </w:r>
          </w:p>
          <w:p w14:paraId="2F90BB56" w14:textId="77777777" w:rsidR="000F0BC7" w:rsidRPr="00624D09" w:rsidRDefault="000F0BC7" w:rsidP="00DC5DF1">
            <w:pPr>
              <w:ind w:left="851" w:hanging="284"/>
              <w:jc w:val="both"/>
              <w:rPr>
                <w:rFonts w:ascii="Calibri" w:eastAsia="Times New Roman" w:hAnsi="Calibri" w:cs="Calibri"/>
                <w:strike/>
                <w:lang w:eastAsia="zh-CN"/>
              </w:rPr>
            </w:pPr>
            <w:r w:rsidRPr="00624D09">
              <w:rPr>
                <w:rFonts w:ascii="Calibri" w:eastAsia="Times New Roman" w:hAnsi="Calibri" w:cs="Calibri"/>
                <w:strike/>
                <w:lang w:eastAsia="en-GB"/>
              </w:rPr>
              <w:t>-</w:t>
            </w:r>
            <w:r w:rsidRPr="00624D09">
              <w:rPr>
                <w:rFonts w:ascii="Calibri" w:eastAsia="Times New Roman" w:hAnsi="Calibri" w:cs="Calibri"/>
                <w:strike/>
                <w:lang w:eastAsia="en-GB"/>
              </w:rPr>
              <w:tab/>
            </w:r>
            <w:r w:rsidRPr="00624D09">
              <w:rPr>
                <w:rFonts w:ascii="Calibri" w:eastAsia="Times New Roman" w:hAnsi="Calibri" w:cs="Calibri"/>
                <w:strike/>
                <w:lang w:eastAsia="zh-CN"/>
              </w:rPr>
              <w:t>The associated SSBs with the target pathloss reference signal remain detectable during cell switch delay</w:t>
            </w:r>
          </w:p>
          <w:p w14:paraId="5E6F8C4F" w14:textId="77777777" w:rsidR="000F0BC7" w:rsidRPr="00624D09" w:rsidRDefault="000F0BC7" w:rsidP="00DC5DF1">
            <w:pPr>
              <w:ind w:left="1135" w:hanging="284"/>
              <w:jc w:val="both"/>
              <w:rPr>
                <w:rFonts w:ascii="Calibri" w:eastAsia="Times New Roman" w:hAnsi="Calibri" w:cs="Calibri"/>
                <w:b/>
                <w:bCs/>
                <w:strike/>
                <w:lang w:eastAsia="en-GB"/>
              </w:rPr>
            </w:pPr>
            <w:r w:rsidRPr="00624D09">
              <w:rPr>
                <w:rFonts w:ascii="Calibri" w:eastAsia="Times New Roman" w:hAnsi="Calibri" w:cs="Calibri"/>
                <w:strike/>
                <w:lang w:eastAsia="en-GB"/>
              </w:rPr>
              <w:t>-</w:t>
            </w:r>
            <w:r w:rsidRPr="00624D09">
              <w:rPr>
                <w:rFonts w:ascii="Calibri" w:eastAsia="Times New Roman" w:hAnsi="Calibri" w:cs="Calibri"/>
                <w:strike/>
                <w:lang w:eastAsia="en-GB"/>
              </w:rPr>
              <w:tab/>
              <w:t>SNR of the associated SSB ≥-3dB</w:t>
            </w:r>
          </w:p>
        </w:tc>
      </w:tr>
    </w:tbl>
    <w:p w14:paraId="1599C8B9" w14:textId="77777777" w:rsidR="000F0BC7" w:rsidRPr="00624D09" w:rsidRDefault="000F0BC7" w:rsidP="000F0BC7">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 xml:space="preserve">Option 3 (vivo): </w:t>
      </w:r>
    </w:p>
    <w:p w14:paraId="47B62A1D" w14:textId="77777777" w:rsidR="000F0BC7" w:rsidRPr="00624D09" w:rsidRDefault="000F0BC7" w:rsidP="000F0BC7">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PL-RS maintaining delay is not counted in the delay requirements for LTM cell switch, at least in R18. UE is not expected to transmit based on the target TCI at the end of the LTM cell switch.</w:t>
      </w:r>
    </w:p>
    <w:p w14:paraId="327A6A43" w14:textId="77777777" w:rsidR="000F0BC7" w:rsidRPr="00624D09" w:rsidRDefault="000F0BC7" w:rsidP="000F0BC7">
      <w:pPr>
        <w:pStyle w:val="ListParagraph"/>
        <w:numPr>
          <w:ilvl w:val="2"/>
          <w:numId w:val="1"/>
        </w:numPr>
        <w:spacing w:after="120"/>
        <w:ind w:firstLineChars="0"/>
        <w:rPr>
          <w:rFonts w:eastAsia="SimSun"/>
          <w:strike/>
          <w:szCs w:val="24"/>
          <w:lang w:eastAsia="zh-CN"/>
        </w:rPr>
      </w:pPr>
      <w:r w:rsidRPr="00624D09">
        <w:rPr>
          <w:rFonts w:eastAsia="SimSun"/>
          <w:strike/>
          <w:szCs w:val="24"/>
          <w:lang w:eastAsia="zh-CN"/>
        </w:rPr>
        <w:t>It is suggested that for RACH-less cell switch, RRM requirements are only applicable if the target cell is a current serving cell with uplink carrier, or an additional cell, which have UL TCI related requirements in R18.</w:t>
      </w:r>
    </w:p>
    <w:p w14:paraId="1D4B4A02" w14:textId="77777777" w:rsidR="000F0BC7" w:rsidRPr="00624D09" w:rsidRDefault="000F0BC7" w:rsidP="000F0BC7">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ption 4 (Ericsson): No additional delay or conditions are needed for PL-RS measurement.</w:t>
      </w:r>
    </w:p>
    <w:p w14:paraId="6C62F502" w14:textId="77777777" w:rsidR="000F0BC7" w:rsidRPr="00624D09" w:rsidRDefault="000F0BC7" w:rsidP="000F0BC7">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2B5E361A" w14:textId="77777777" w:rsidR="000F0BC7" w:rsidRPr="00624D09" w:rsidRDefault="000F0BC7" w:rsidP="000F0BC7">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Recommend agree on</w:t>
      </w:r>
    </w:p>
    <w:p w14:paraId="584E5E55" w14:textId="77777777" w:rsidR="000F0BC7" w:rsidRPr="00624D09" w:rsidRDefault="000F0BC7" w:rsidP="000F0BC7">
      <w:pPr>
        <w:pStyle w:val="ListParagraph"/>
        <w:numPr>
          <w:ilvl w:val="2"/>
          <w:numId w:val="1"/>
        </w:numPr>
        <w:overflowPunct/>
        <w:autoSpaceDE/>
        <w:adjustRightInd/>
        <w:spacing w:after="120"/>
        <w:ind w:firstLineChars="0"/>
        <w:textAlignment w:val="auto"/>
        <w:rPr>
          <w:rFonts w:eastAsia="SimSun"/>
          <w:strike/>
          <w:szCs w:val="24"/>
          <w:lang w:eastAsia="zh-CN"/>
        </w:rPr>
      </w:pPr>
      <w:bookmarkStart w:id="2" w:name="_Hlk150988732"/>
      <w:r w:rsidRPr="00624D09">
        <w:rPr>
          <w:rFonts w:eastAsia="SimSun"/>
          <w:strike/>
          <w:szCs w:val="24"/>
          <w:lang w:eastAsia="zh-CN"/>
        </w:rPr>
        <w:t>For RACH-based switch delay, no additional delay due to PL-RS is needed in the cell switch delay.</w:t>
      </w:r>
    </w:p>
    <w:p w14:paraId="5185C961" w14:textId="77777777" w:rsidR="000F0BC7" w:rsidRPr="00624D09" w:rsidRDefault="000F0BC7" w:rsidP="000F0BC7">
      <w:pPr>
        <w:pStyle w:val="ListParagraph"/>
        <w:numPr>
          <w:ilvl w:val="3"/>
          <w:numId w:val="1"/>
        </w:numPr>
        <w:overflowPunct/>
        <w:autoSpaceDE/>
        <w:adjustRightInd/>
        <w:spacing w:after="120"/>
        <w:ind w:firstLineChars="0"/>
        <w:textAlignment w:val="auto"/>
        <w:rPr>
          <w:rFonts w:eastAsia="SimSun"/>
          <w:strike/>
          <w:szCs w:val="24"/>
          <w:lang w:eastAsia="zh-CN"/>
        </w:rPr>
      </w:pPr>
      <w:r w:rsidRPr="00624D09">
        <w:rPr>
          <w:rFonts w:eastAsia="SimSun" w:hint="eastAsia"/>
          <w:strike/>
          <w:szCs w:val="24"/>
          <w:lang w:eastAsia="zh-CN"/>
        </w:rPr>
        <w:t>F</w:t>
      </w:r>
      <w:r w:rsidRPr="00624D09">
        <w:rPr>
          <w:rFonts w:eastAsia="SimSun"/>
          <w:strike/>
          <w:szCs w:val="24"/>
          <w:lang w:eastAsia="zh-CN"/>
        </w:rPr>
        <w:t>FS: The target PL-RS should be SSB</w:t>
      </w:r>
    </w:p>
    <w:p w14:paraId="148B7AAA" w14:textId="77777777" w:rsidR="000F0BC7" w:rsidRPr="00624D09" w:rsidRDefault="000F0BC7" w:rsidP="000F0BC7">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 xml:space="preserve">For RACH-less switch delay, no additional delay due to PL-RS is needed in the cell switch delay when target PL-RS is </w:t>
      </w:r>
      <w:proofErr w:type="gramStart"/>
      <w:r w:rsidRPr="00624D09">
        <w:rPr>
          <w:rFonts w:eastAsia="SimSun"/>
          <w:strike/>
          <w:szCs w:val="24"/>
          <w:lang w:eastAsia="zh-CN"/>
        </w:rPr>
        <w:t>maintained</w:t>
      </w:r>
      <w:proofErr w:type="gramEnd"/>
    </w:p>
    <w:p w14:paraId="45ED78DD" w14:textId="77777777" w:rsidR="000F0BC7" w:rsidRPr="00624D09" w:rsidRDefault="000F0BC7" w:rsidP="000F0BC7">
      <w:pPr>
        <w:pStyle w:val="ListParagraph"/>
        <w:numPr>
          <w:ilvl w:val="3"/>
          <w:numId w:val="1"/>
        </w:numPr>
        <w:overflowPunct/>
        <w:autoSpaceDE/>
        <w:adjustRightInd/>
        <w:spacing w:after="120"/>
        <w:ind w:firstLineChars="0"/>
        <w:textAlignment w:val="auto"/>
        <w:rPr>
          <w:rFonts w:eastAsia="SimSun"/>
          <w:strike/>
          <w:szCs w:val="24"/>
          <w:lang w:eastAsia="zh-CN"/>
        </w:rPr>
      </w:pPr>
      <w:r w:rsidRPr="00624D09">
        <w:rPr>
          <w:rFonts w:eastAsia="SimSun" w:hint="eastAsia"/>
          <w:strike/>
          <w:szCs w:val="24"/>
          <w:lang w:eastAsia="zh-CN"/>
        </w:rPr>
        <w:t>F</w:t>
      </w:r>
      <w:r w:rsidRPr="00624D09">
        <w:rPr>
          <w:rFonts w:eastAsia="SimSun"/>
          <w:strike/>
          <w:szCs w:val="24"/>
          <w:lang w:eastAsia="zh-CN"/>
        </w:rPr>
        <w:t>FS: the number of LTM candidate cell PL-RS that the UE shall be able to maintain.</w:t>
      </w:r>
    </w:p>
    <w:p w14:paraId="42429D76" w14:textId="77777777" w:rsidR="000F0BC7" w:rsidRPr="00624D09" w:rsidRDefault="000F0BC7" w:rsidP="000F0BC7">
      <w:pPr>
        <w:pStyle w:val="ListParagraph"/>
        <w:numPr>
          <w:ilvl w:val="4"/>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 xml:space="preserve">Option A: reuse UE capability [MAC-CE activated joint LTM TCI states] or [MAC-CE activated DL/UL LTM TCI states] in RAN1 feature </w:t>
      </w:r>
      <w:proofErr w:type="gramStart"/>
      <w:r w:rsidRPr="00624D09">
        <w:rPr>
          <w:rFonts w:eastAsia="SimSun"/>
          <w:strike/>
          <w:szCs w:val="24"/>
          <w:lang w:eastAsia="zh-CN"/>
        </w:rPr>
        <w:t>list</w:t>
      </w:r>
      <w:proofErr w:type="gramEnd"/>
    </w:p>
    <w:p w14:paraId="109F9648" w14:textId="77777777" w:rsidR="000F0BC7" w:rsidRPr="00624D09" w:rsidRDefault="000F0BC7" w:rsidP="000F0BC7">
      <w:pPr>
        <w:pStyle w:val="ListParagraph"/>
        <w:numPr>
          <w:ilvl w:val="4"/>
          <w:numId w:val="1"/>
        </w:numPr>
        <w:overflowPunct/>
        <w:autoSpaceDE/>
        <w:adjustRightInd/>
        <w:spacing w:after="120"/>
        <w:ind w:firstLineChars="0"/>
        <w:textAlignment w:val="auto"/>
        <w:rPr>
          <w:rFonts w:eastAsia="SimSun"/>
          <w:strike/>
          <w:szCs w:val="24"/>
          <w:lang w:eastAsia="zh-CN"/>
        </w:rPr>
      </w:pPr>
      <w:r w:rsidRPr="00624D09">
        <w:rPr>
          <w:rFonts w:eastAsia="SimSun" w:hint="eastAsia"/>
          <w:strike/>
          <w:szCs w:val="24"/>
          <w:lang w:eastAsia="zh-CN"/>
        </w:rPr>
        <w:lastRenderedPageBreak/>
        <w:t>O</w:t>
      </w:r>
      <w:r w:rsidRPr="00624D09">
        <w:rPr>
          <w:rFonts w:eastAsia="SimSun"/>
          <w:strike/>
          <w:szCs w:val="24"/>
          <w:lang w:eastAsia="zh-CN"/>
        </w:rPr>
        <w:t xml:space="preserve">ption B: define a new </w:t>
      </w:r>
      <w:proofErr w:type="gramStart"/>
      <w:r w:rsidRPr="00624D09">
        <w:rPr>
          <w:rFonts w:eastAsia="SimSun"/>
          <w:strike/>
          <w:szCs w:val="24"/>
          <w:lang w:eastAsia="zh-CN"/>
        </w:rPr>
        <w:t>capability</w:t>
      </w:r>
      <w:proofErr w:type="gramEnd"/>
    </w:p>
    <w:p w14:paraId="5554F689" w14:textId="77777777" w:rsidR="000F0BC7" w:rsidRPr="00624D09" w:rsidRDefault="000F0BC7" w:rsidP="000F0BC7">
      <w:pPr>
        <w:pStyle w:val="ListParagraph"/>
        <w:numPr>
          <w:ilvl w:val="3"/>
          <w:numId w:val="1"/>
        </w:numPr>
        <w:overflowPunct/>
        <w:autoSpaceDE/>
        <w:adjustRightInd/>
        <w:spacing w:after="120"/>
        <w:ind w:firstLineChars="0"/>
        <w:textAlignment w:val="auto"/>
        <w:rPr>
          <w:rFonts w:eastAsia="SimSun"/>
          <w:strike/>
          <w:szCs w:val="24"/>
          <w:lang w:eastAsia="zh-CN"/>
        </w:rPr>
      </w:pPr>
      <w:r w:rsidRPr="00624D09">
        <w:rPr>
          <w:rFonts w:eastAsia="SimSun" w:hint="eastAsia"/>
          <w:strike/>
          <w:szCs w:val="24"/>
          <w:lang w:eastAsia="zh-CN"/>
        </w:rPr>
        <w:t>F</w:t>
      </w:r>
      <w:r w:rsidRPr="00624D09">
        <w:rPr>
          <w:rFonts w:eastAsia="SimSun"/>
          <w:strike/>
          <w:szCs w:val="24"/>
          <w:lang w:eastAsia="zh-CN"/>
        </w:rPr>
        <w:t>FS: TCI sate is not activated before cell switch command.</w:t>
      </w:r>
    </w:p>
    <w:bookmarkEnd w:id="2"/>
    <w:p w14:paraId="51BF8364" w14:textId="77777777" w:rsidR="000F0BC7" w:rsidRPr="00624D09" w:rsidRDefault="000F0BC7" w:rsidP="003F7358">
      <w:pPr>
        <w:rPr>
          <w:b/>
          <w:strike/>
          <w:u w:val="single"/>
          <w:lang w:eastAsia="ja-JP"/>
        </w:rPr>
      </w:pPr>
    </w:p>
    <w:p w14:paraId="0416EB8F" w14:textId="77777777" w:rsidR="006476E4" w:rsidRPr="00624D09" w:rsidRDefault="006476E4" w:rsidP="006476E4">
      <w:pPr>
        <w:rPr>
          <w:strike/>
          <w:color w:val="000000" w:themeColor="text1"/>
          <w:u w:val="single"/>
          <w:lang w:val="en-US"/>
        </w:rPr>
      </w:pPr>
      <w:r w:rsidRPr="00624D09">
        <w:rPr>
          <w:strike/>
          <w:color w:val="000000" w:themeColor="text1"/>
          <w:u w:val="single"/>
          <w:lang w:val="en-US"/>
        </w:rPr>
        <w:t>Discussion:</w:t>
      </w:r>
    </w:p>
    <w:p w14:paraId="7E579241" w14:textId="77777777" w:rsidR="006476E4" w:rsidRPr="00624D09" w:rsidRDefault="006476E4" w:rsidP="006476E4">
      <w:pPr>
        <w:rPr>
          <w:strike/>
          <w:color w:val="000000" w:themeColor="text1"/>
          <w:u w:val="single"/>
          <w:lang w:val="en-US"/>
        </w:rPr>
      </w:pPr>
    </w:p>
    <w:p w14:paraId="0092C87E" w14:textId="77777777" w:rsidR="006476E4" w:rsidRPr="00624D09" w:rsidRDefault="006476E4" w:rsidP="006476E4">
      <w:pPr>
        <w:rPr>
          <w:strike/>
          <w:color w:val="000000" w:themeColor="text1"/>
          <w:u w:val="single"/>
          <w:lang w:val="en-US"/>
        </w:rPr>
      </w:pPr>
      <w:r w:rsidRPr="00624D09">
        <w:rPr>
          <w:strike/>
          <w:color w:val="000000" w:themeColor="text1"/>
          <w:u w:val="single"/>
          <w:lang w:val="en-US"/>
        </w:rPr>
        <w:t>Agreement:</w:t>
      </w:r>
    </w:p>
    <w:p w14:paraId="489E8310" w14:textId="77777777" w:rsidR="006476E4" w:rsidRPr="003F7358" w:rsidRDefault="006476E4" w:rsidP="003F7358">
      <w:pPr>
        <w:rPr>
          <w:b/>
          <w:strike/>
          <w:u w:val="single"/>
          <w:lang w:eastAsia="ja-JP"/>
        </w:rPr>
      </w:pPr>
    </w:p>
    <w:p w14:paraId="515CED0E" w14:textId="77777777" w:rsidR="003F7358" w:rsidRPr="00624D09" w:rsidRDefault="003F7358" w:rsidP="003F7358">
      <w:pPr>
        <w:rPr>
          <w:b/>
          <w:strike/>
          <w:u w:val="single"/>
          <w:lang w:eastAsia="ja-JP"/>
        </w:rPr>
      </w:pPr>
      <w:r w:rsidRPr="003F7358">
        <w:rPr>
          <w:b/>
          <w:strike/>
          <w:u w:val="single"/>
          <w:lang w:eastAsia="ja-JP"/>
        </w:rPr>
        <w:t xml:space="preserve">Issue 3-2-1-1: Time gap between early TCI state activation command and cell switch </w:t>
      </w:r>
      <w:proofErr w:type="gramStart"/>
      <w:r w:rsidRPr="003F7358">
        <w:rPr>
          <w:b/>
          <w:strike/>
          <w:u w:val="single"/>
          <w:lang w:eastAsia="ja-JP"/>
        </w:rPr>
        <w:t>command</w:t>
      </w:r>
      <w:proofErr w:type="gramEnd"/>
    </w:p>
    <w:tbl>
      <w:tblPr>
        <w:tblStyle w:val="TableGrid"/>
        <w:tblW w:w="0" w:type="auto"/>
        <w:tblLook w:val="04A0" w:firstRow="1" w:lastRow="0" w:firstColumn="1" w:lastColumn="0" w:noHBand="0" w:noVBand="1"/>
      </w:tblPr>
      <w:tblGrid>
        <w:gridCol w:w="9631"/>
      </w:tblGrid>
      <w:tr w:rsidR="00B05EE2" w:rsidRPr="00624D09" w14:paraId="5D99C4EA" w14:textId="77777777" w:rsidTr="00DC5DF1">
        <w:tc>
          <w:tcPr>
            <w:tcW w:w="9631" w:type="dxa"/>
          </w:tcPr>
          <w:p w14:paraId="51A2D148" w14:textId="77777777" w:rsidR="00B05EE2" w:rsidRPr="00624D09" w:rsidRDefault="00B05EE2" w:rsidP="00DC5DF1">
            <w:pPr>
              <w:spacing w:afterLines="50" w:after="120"/>
              <w:rPr>
                <w:rFonts w:eastAsiaTheme="minorEastAsia"/>
                <w:b/>
                <w:strike/>
                <w:color w:val="0070C0"/>
                <w:sz w:val="18"/>
                <w:szCs w:val="18"/>
                <w:u w:val="single"/>
                <w:lang w:eastAsia="zh-CN"/>
              </w:rPr>
            </w:pPr>
            <w:r w:rsidRPr="00624D09">
              <w:rPr>
                <w:rFonts w:eastAsiaTheme="minorEastAsia" w:hint="eastAsia"/>
                <w:b/>
                <w:strike/>
                <w:color w:val="0070C0"/>
                <w:sz w:val="18"/>
                <w:szCs w:val="18"/>
                <w:u w:val="single"/>
                <w:lang w:eastAsia="zh-CN"/>
              </w:rPr>
              <w:t>R</w:t>
            </w:r>
            <w:r w:rsidRPr="00624D09">
              <w:rPr>
                <w:rFonts w:eastAsiaTheme="minorEastAsia"/>
                <w:b/>
                <w:strike/>
                <w:color w:val="0070C0"/>
                <w:sz w:val="18"/>
                <w:szCs w:val="18"/>
                <w:u w:val="single"/>
                <w:lang w:eastAsia="zh-CN"/>
              </w:rPr>
              <w:t>AN4#109</w:t>
            </w:r>
          </w:p>
          <w:p w14:paraId="6E43A37E" w14:textId="77777777" w:rsidR="00B05EE2" w:rsidRPr="00624D09" w:rsidRDefault="00B05EE2" w:rsidP="00DC5DF1">
            <w:pPr>
              <w:spacing w:after="120"/>
              <w:rPr>
                <w:rFonts w:eastAsia="SimSun"/>
                <w:b/>
                <w:bCs/>
                <w:strike/>
                <w:color w:val="0070C0"/>
                <w:sz w:val="18"/>
                <w:szCs w:val="22"/>
                <w:lang w:eastAsia="en-GB"/>
              </w:rPr>
            </w:pPr>
            <w:r w:rsidRPr="00624D09">
              <w:rPr>
                <w:b/>
                <w:strike/>
                <w:color w:val="0070C0"/>
                <w:sz w:val="18"/>
                <w:szCs w:val="18"/>
                <w:u w:val="single"/>
                <w:lang w:eastAsia="ko-KR"/>
              </w:rPr>
              <w:t xml:space="preserve">Issue 1-1-2: Whether and how to define TCI state activation delay requirements for early T/F tracking before cell </w:t>
            </w:r>
            <w:r w:rsidRPr="00624D09">
              <w:rPr>
                <w:b/>
                <w:strike/>
                <w:color w:val="0070C0"/>
                <w:sz w:val="18"/>
                <w:szCs w:val="18"/>
                <w:u w:val="single"/>
                <w:lang w:eastAsia="zh-CN"/>
              </w:rPr>
              <w:t xml:space="preserve">switch </w:t>
            </w:r>
            <w:proofErr w:type="gramStart"/>
            <w:r w:rsidRPr="00624D09">
              <w:rPr>
                <w:b/>
                <w:strike/>
                <w:color w:val="0070C0"/>
                <w:sz w:val="18"/>
                <w:szCs w:val="18"/>
                <w:u w:val="single"/>
                <w:lang w:eastAsia="zh-CN"/>
              </w:rPr>
              <w:t>command</w:t>
            </w:r>
            <w:proofErr w:type="gramEnd"/>
            <w:r w:rsidRPr="00624D09">
              <w:rPr>
                <w:rFonts w:eastAsia="SimSun"/>
                <w:b/>
                <w:bCs/>
                <w:strike/>
                <w:color w:val="0070C0"/>
                <w:sz w:val="18"/>
                <w:szCs w:val="22"/>
              </w:rPr>
              <w:t xml:space="preserve"> </w:t>
            </w:r>
          </w:p>
          <w:p w14:paraId="33E3FC5B" w14:textId="77777777" w:rsidR="00B05EE2" w:rsidRPr="00624D09" w:rsidRDefault="00B05EE2" w:rsidP="00DC5DF1">
            <w:pPr>
              <w:spacing w:after="120"/>
              <w:rPr>
                <w:rFonts w:eastAsia="SimSun"/>
                <w:i/>
                <w:iCs/>
                <w:strike/>
                <w:color w:val="0070C0"/>
                <w:sz w:val="18"/>
                <w:szCs w:val="22"/>
                <w:lang w:eastAsia="zh-CN"/>
              </w:rPr>
            </w:pPr>
            <w:r w:rsidRPr="00624D09">
              <w:rPr>
                <w:rFonts w:eastAsia="SimSun"/>
                <w:i/>
                <w:iCs/>
                <w:strike/>
                <w:color w:val="0070C0"/>
                <w:sz w:val="18"/>
                <w:szCs w:val="22"/>
                <w:lang w:eastAsia="zh-CN"/>
              </w:rPr>
              <w:t>Ad hoc agreement</w:t>
            </w:r>
          </w:p>
          <w:p w14:paraId="4C54F1F8" w14:textId="77777777" w:rsidR="00B05EE2" w:rsidRPr="00624D09" w:rsidRDefault="00B05EE2" w:rsidP="00DC5DF1">
            <w:pPr>
              <w:rPr>
                <w:rFonts w:eastAsiaTheme="minorEastAsia"/>
                <w:b/>
                <w:strike/>
                <w:color w:val="0070C0"/>
                <w:sz w:val="18"/>
                <w:szCs w:val="18"/>
                <w:u w:val="single"/>
                <w:lang w:eastAsia="zh-CN"/>
              </w:rPr>
            </w:pPr>
            <w:r w:rsidRPr="00624D09">
              <w:rPr>
                <w:b/>
                <w:strike/>
                <w:color w:val="0070C0"/>
                <w:sz w:val="18"/>
                <w:szCs w:val="18"/>
                <w:lang w:eastAsia="zh-CN"/>
              </w:rPr>
              <w:t>&lt; Agreement&gt;</w:t>
            </w:r>
            <w:r w:rsidRPr="00624D09">
              <w:rPr>
                <w:strike/>
                <w:color w:val="0070C0"/>
                <w:sz w:val="18"/>
                <w:szCs w:val="18"/>
                <w:lang w:eastAsia="zh-CN"/>
              </w:rPr>
              <w:t>:</w:t>
            </w:r>
          </w:p>
          <w:p w14:paraId="71D398CC" w14:textId="77777777" w:rsidR="00B05EE2" w:rsidRPr="00624D09" w:rsidRDefault="00B05EE2" w:rsidP="00B05EE2">
            <w:pPr>
              <w:pStyle w:val="ListParagraph"/>
              <w:numPr>
                <w:ilvl w:val="1"/>
                <w:numId w:val="1"/>
              </w:numPr>
              <w:tabs>
                <w:tab w:val="left" w:pos="1440"/>
              </w:tabs>
              <w:overflowPunct/>
              <w:autoSpaceDE/>
              <w:adjustRightInd/>
              <w:spacing w:after="120"/>
              <w:ind w:left="1440" w:firstLineChars="0"/>
              <w:textAlignment w:val="auto"/>
              <w:rPr>
                <w:rFonts w:eastAsia="SimSun"/>
                <w:strike/>
                <w:szCs w:val="24"/>
                <w:lang w:eastAsia="zh-CN"/>
              </w:rPr>
            </w:pPr>
            <w:r w:rsidRPr="00624D09">
              <w:rPr>
                <w:rFonts w:eastAsia="SimSun"/>
                <w:strike/>
                <w:color w:val="0070C0"/>
                <w:sz w:val="18"/>
                <w:szCs w:val="22"/>
                <w:lang w:eastAsia="zh-CN"/>
              </w:rPr>
              <w:t xml:space="preserve">RAN4 to define a time gap between TCI state activation and PDCCH order RACH or cell switch. If PDCCH order or cell switch </w:t>
            </w:r>
            <w:proofErr w:type="spellStart"/>
            <w:r w:rsidRPr="00624D09">
              <w:rPr>
                <w:rFonts w:eastAsia="SimSun"/>
                <w:strike/>
                <w:color w:val="0070C0"/>
                <w:sz w:val="18"/>
                <w:szCs w:val="22"/>
                <w:lang w:eastAsia="zh-CN"/>
              </w:rPr>
              <w:t>cmd</w:t>
            </w:r>
            <w:proofErr w:type="spellEnd"/>
            <w:r w:rsidRPr="00624D09">
              <w:rPr>
                <w:rFonts w:eastAsia="SimSun"/>
                <w:strike/>
                <w:color w:val="0070C0"/>
                <w:sz w:val="18"/>
                <w:szCs w:val="22"/>
                <w:lang w:eastAsia="zh-CN"/>
              </w:rPr>
              <w:t xml:space="preserve"> is received before the time gap, additional time for T/F tracking in PDCCH order RACH delay or cell switch delay requirement is needed.</w:t>
            </w:r>
          </w:p>
        </w:tc>
      </w:tr>
    </w:tbl>
    <w:p w14:paraId="6F243A1E" w14:textId="77777777" w:rsidR="00B05EE2" w:rsidRPr="00624D09" w:rsidRDefault="00B05EE2" w:rsidP="00B05EE2">
      <w:pPr>
        <w:spacing w:afterLines="50" w:after="120"/>
        <w:rPr>
          <w:b/>
          <w:strike/>
          <w:u w:val="single"/>
          <w:vertAlign w:val="subscript"/>
        </w:rPr>
      </w:pPr>
    </w:p>
    <w:p w14:paraId="5BD68D6E" w14:textId="77777777" w:rsidR="00B05EE2" w:rsidRPr="00624D09" w:rsidRDefault="00B05EE2" w:rsidP="00B05EE2">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50FC8A74" w14:textId="77777777" w:rsidR="00B05EE2" w:rsidRPr="00624D09" w:rsidRDefault="00B05EE2" w:rsidP="00B05EE2">
      <w:pPr>
        <w:pStyle w:val="ListParagraph"/>
        <w:numPr>
          <w:ilvl w:val="1"/>
          <w:numId w:val="1"/>
        </w:numPr>
        <w:overflowPunct/>
        <w:autoSpaceDE/>
        <w:adjustRightInd/>
        <w:spacing w:after="120"/>
        <w:ind w:left="1440" w:firstLineChars="0"/>
        <w:textAlignment w:val="auto"/>
        <w:rPr>
          <w:strike/>
          <w:color w:val="000000" w:themeColor="text1"/>
        </w:rPr>
      </w:pPr>
      <w:r w:rsidRPr="00624D09">
        <w:rPr>
          <w:rFonts w:eastAsia="SimSun"/>
          <w:strike/>
          <w:szCs w:val="24"/>
          <w:lang w:eastAsia="zh-CN"/>
        </w:rPr>
        <w:t>Option 1 (</w:t>
      </w:r>
      <w:proofErr w:type="spellStart"/>
      <w:r w:rsidRPr="00624D09">
        <w:rPr>
          <w:rFonts w:eastAsia="SimSun"/>
          <w:strike/>
          <w:szCs w:val="24"/>
          <w:lang w:eastAsia="zh-CN"/>
        </w:rPr>
        <w:t>huawei</w:t>
      </w:r>
      <w:proofErr w:type="spellEnd"/>
      <w:r w:rsidRPr="00624D09">
        <w:rPr>
          <w:rFonts w:eastAsia="SimSun"/>
          <w:strike/>
          <w:szCs w:val="24"/>
          <w:lang w:eastAsia="zh-CN"/>
        </w:rPr>
        <w:t>):</w:t>
      </w:r>
      <w:r w:rsidRPr="00624D09">
        <w:rPr>
          <w:rFonts w:eastAsiaTheme="minorEastAsia"/>
          <w:bCs/>
          <w:strike/>
          <w:lang w:eastAsia="zh-CN"/>
        </w:rPr>
        <w:t xml:space="preserve"> Updating the condition of </w:t>
      </w:r>
      <w:proofErr w:type="spellStart"/>
      <w:r w:rsidRPr="00624D09">
        <w:rPr>
          <w:rFonts w:eastAsiaTheme="minorEastAsia"/>
          <w:bCs/>
          <w:strike/>
          <w:lang w:eastAsia="zh-CN"/>
        </w:rPr>
        <w:t>T</w:t>
      </w:r>
      <w:r w:rsidRPr="00624D09">
        <w:rPr>
          <w:rFonts w:eastAsiaTheme="minorEastAsia"/>
          <w:bCs/>
          <w:strike/>
          <w:vertAlign w:val="subscript"/>
          <w:lang w:eastAsia="zh-CN"/>
        </w:rPr>
        <w:t>first</w:t>
      </w:r>
      <w:proofErr w:type="spellEnd"/>
      <w:r w:rsidRPr="00624D09">
        <w:rPr>
          <w:rFonts w:eastAsiaTheme="minorEastAsia"/>
          <w:bCs/>
          <w:strike/>
          <w:vertAlign w:val="subscript"/>
          <w:lang w:eastAsia="zh-CN"/>
        </w:rPr>
        <w:t>-RS</w:t>
      </w:r>
      <w:r w:rsidRPr="00624D09">
        <w:rPr>
          <w:rFonts w:eastAsiaTheme="minorEastAsia"/>
          <w:bCs/>
          <w:strike/>
          <w:lang w:eastAsia="zh-CN"/>
        </w:rPr>
        <w:t>=0 in LTM cell switch delay.</w:t>
      </w:r>
    </w:p>
    <w:p w14:paraId="035867A6" w14:textId="77777777" w:rsidR="00B05EE2" w:rsidRPr="00624D09" w:rsidRDefault="00B05EE2" w:rsidP="00B05EE2">
      <w:pPr>
        <w:pStyle w:val="B3"/>
        <w:ind w:leftChars="868" w:left="1736" w:firstLine="0"/>
        <w:rPr>
          <w:rFonts w:eastAsia="MS Mincho"/>
          <w:bCs/>
          <w:strike/>
        </w:rPr>
      </w:pPr>
      <w:r w:rsidRPr="00624D09">
        <w:rPr>
          <w:bCs/>
          <w:strike/>
        </w:rPr>
        <w:t xml:space="preserve">The time between receiving the MAC-CE active TCI state list update for activating the target TCI state and the LTM cell switch command is at least [THARQ + </w:t>
      </w:r>
      <m:oMath>
        <m:sSubSup>
          <m:sSubSupPr>
            <m:ctrlPr>
              <w:rPr>
                <w:rFonts w:ascii="Cambria Math" w:hAnsi="Cambria Math"/>
                <w:bCs/>
                <w:strike/>
              </w:rPr>
            </m:ctrlPr>
          </m:sSubSupPr>
          <m:e>
            <m:r>
              <m:rPr>
                <m:sty m:val="p"/>
              </m:rPr>
              <w:rPr>
                <w:rFonts w:ascii="Cambria Math" w:hAnsi="Cambria Math"/>
                <w:strike/>
              </w:rPr>
              <m:t>3N</m:t>
            </m:r>
          </m:e>
          <m:sub>
            <m:r>
              <m:rPr>
                <m:sty m:val="p"/>
              </m:rPr>
              <w:rPr>
                <w:rFonts w:ascii="Cambria Math" w:hAnsi="Cambria Math"/>
                <w:strike/>
              </w:rPr>
              <m:t>slot</m:t>
            </m:r>
          </m:sub>
          <m:sup>
            <m:r>
              <m:rPr>
                <m:sty m:val="p"/>
              </m:rPr>
              <w:rPr>
                <w:rFonts w:ascii="Cambria Math" w:hAnsi="Cambria Math"/>
                <w:strike/>
              </w:rPr>
              <m:t>subframe,µ</m:t>
            </m:r>
          </m:sup>
        </m:sSubSup>
      </m:oMath>
      <w:r w:rsidRPr="00624D09">
        <w:rPr>
          <w:bCs/>
          <w:strike/>
        </w:rPr>
        <w:t>+ TOk*(Tfirst-SSB + TSSB-proc) / NR slot length, where THARQ, TOk, Tfirst-SSB and TSSB-proc are as stated in section 8.15.5], and</w:t>
      </w:r>
    </w:p>
    <w:p w14:paraId="718D072B" w14:textId="77777777" w:rsidR="00B05EE2" w:rsidRPr="00624D09" w:rsidRDefault="00B05EE2" w:rsidP="00B05EE2">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hint="eastAsia"/>
          <w:strike/>
          <w:szCs w:val="24"/>
          <w:lang w:eastAsia="zh-CN"/>
        </w:rPr>
        <w:t>O</w:t>
      </w:r>
      <w:r w:rsidRPr="00624D09">
        <w:rPr>
          <w:rFonts w:eastAsia="SimSun"/>
          <w:strike/>
          <w:szCs w:val="24"/>
          <w:lang w:eastAsia="zh-CN"/>
        </w:rPr>
        <w:t>ption 2 (MTK)</w:t>
      </w:r>
    </w:p>
    <w:p w14:paraId="4A5901D8" w14:textId="77777777" w:rsidR="00B05EE2" w:rsidRPr="00624D09" w:rsidRDefault="00B05EE2" w:rsidP="00B05EE2">
      <w:pPr>
        <w:pStyle w:val="ListParagraph"/>
        <w:numPr>
          <w:ilvl w:val="2"/>
          <w:numId w:val="1"/>
        </w:numPr>
        <w:overflowPunct/>
        <w:autoSpaceDE/>
        <w:adjustRightInd/>
        <w:spacing w:after="120"/>
        <w:ind w:firstLineChars="0"/>
        <w:textAlignment w:val="auto"/>
        <w:rPr>
          <w:bCs/>
          <w:strike/>
          <w:lang w:eastAsia="zh-CN"/>
        </w:rPr>
      </w:pPr>
      <w:r w:rsidRPr="00624D09">
        <w:rPr>
          <w:bCs/>
          <w:strike/>
          <w:lang w:eastAsia="zh-CN"/>
        </w:rPr>
        <w:t>After receiving activation command of a known TCI state, UE performs one shot SSB based T/F tracking on candidate cell(s) immediately after TCI state activation command and then tracks the activated TCI state(s) periodically.</w:t>
      </w:r>
    </w:p>
    <w:p w14:paraId="53A893A9" w14:textId="77777777" w:rsidR="00B05EE2" w:rsidRPr="00624D09" w:rsidRDefault="00B05EE2" w:rsidP="00B05EE2">
      <w:pPr>
        <w:pStyle w:val="ListParagraph"/>
        <w:numPr>
          <w:ilvl w:val="2"/>
          <w:numId w:val="1"/>
        </w:numPr>
        <w:overflowPunct/>
        <w:autoSpaceDE/>
        <w:adjustRightInd/>
        <w:spacing w:after="120"/>
        <w:ind w:firstLineChars="0"/>
        <w:textAlignment w:val="auto"/>
        <w:rPr>
          <w:bCs/>
          <w:strike/>
          <w:lang w:eastAsia="zh-CN"/>
        </w:rPr>
      </w:pPr>
      <w:r w:rsidRPr="00624D09">
        <w:rPr>
          <w:rFonts w:eastAsiaTheme="minorEastAsia"/>
          <w:bCs/>
          <w:strike/>
          <w:lang w:eastAsia="zh-CN"/>
        </w:rPr>
        <w:t xml:space="preserve">Updating the condition of </w:t>
      </w:r>
      <w:proofErr w:type="spellStart"/>
      <w:r w:rsidRPr="00624D09">
        <w:rPr>
          <w:rFonts w:eastAsiaTheme="minorEastAsia"/>
          <w:bCs/>
          <w:strike/>
          <w:lang w:eastAsia="zh-CN"/>
        </w:rPr>
        <w:t>T</w:t>
      </w:r>
      <w:r w:rsidRPr="00624D09">
        <w:rPr>
          <w:rFonts w:eastAsiaTheme="minorEastAsia"/>
          <w:bCs/>
          <w:strike/>
          <w:vertAlign w:val="subscript"/>
          <w:lang w:eastAsia="zh-CN"/>
        </w:rPr>
        <w:t>first</w:t>
      </w:r>
      <w:proofErr w:type="spellEnd"/>
      <w:r w:rsidRPr="00624D09">
        <w:rPr>
          <w:rFonts w:eastAsiaTheme="minorEastAsia"/>
          <w:bCs/>
          <w:strike/>
          <w:vertAlign w:val="subscript"/>
          <w:lang w:eastAsia="zh-CN"/>
        </w:rPr>
        <w:t>-RS</w:t>
      </w:r>
      <w:r w:rsidRPr="00624D09">
        <w:rPr>
          <w:rFonts w:eastAsiaTheme="minorEastAsia"/>
          <w:bCs/>
          <w:strike/>
          <w:lang w:eastAsia="zh-CN"/>
        </w:rPr>
        <w:t>=0 in LTM cell switch delay.</w:t>
      </w:r>
    </w:p>
    <w:tbl>
      <w:tblPr>
        <w:tblStyle w:val="TableGrid"/>
        <w:tblW w:w="0" w:type="auto"/>
        <w:tblInd w:w="2376" w:type="dxa"/>
        <w:tblLook w:val="04A0" w:firstRow="1" w:lastRow="0" w:firstColumn="1" w:lastColumn="0" w:noHBand="0" w:noVBand="1"/>
      </w:tblPr>
      <w:tblGrid>
        <w:gridCol w:w="7255"/>
      </w:tblGrid>
      <w:tr w:rsidR="00B05EE2" w:rsidRPr="00624D09" w14:paraId="42DC4990" w14:textId="77777777" w:rsidTr="00DC5DF1">
        <w:tc>
          <w:tcPr>
            <w:tcW w:w="9631" w:type="dxa"/>
          </w:tcPr>
          <w:p w14:paraId="05358C38" w14:textId="77777777" w:rsidR="00B05EE2" w:rsidRPr="00624D09" w:rsidRDefault="00B05EE2" w:rsidP="00DC5DF1">
            <w:pPr>
              <w:pStyle w:val="B2"/>
              <w:rPr>
                <w:rFonts w:eastAsiaTheme="minorEastAsia"/>
                <w:strike/>
                <w:sz w:val="18"/>
                <w:szCs w:val="18"/>
              </w:rPr>
            </w:pPr>
            <w:proofErr w:type="spellStart"/>
            <w:r w:rsidRPr="00624D09">
              <w:rPr>
                <w:rFonts w:eastAsiaTheme="minorEastAsia"/>
                <w:bCs/>
                <w:strike/>
                <w:sz w:val="18"/>
                <w:szCs w:val="18"/>
              </w:rPr>
              <w:t>T</w:t>
            </w:r>
            <w:r w:rsidRPr="00624D09">
              <w:rPr>
                <w:rFonts w:eastAsiaTheme="minorEastAsia"/>
                <w:bCs/>
                <w:strike/>
                <w:sz w:val="18"/>
                <w:szCs w:val="18"/>
                <w:vertAlign w:val="subscript"/>
              </w:rPr>
              <w:t>first</w:t>
            </w:r>
            <w:proofErr w:type="spellEnd"/>
            <w:r w:rsidRPr="00624D09">
              <w:rPr>
                <w:rFonts w:eastAsiaTheme="minorEastAsia"/>
                <w:bCs/>
                <w:strike/>
                <w:sz w:val="18"/>
                <w:szCs w:val="18"/>
                <w:vertAlign w:val="subscript"/>
              </w:rPr>
              <w:t>-RS</w:t>
            </w:r>
            <w:r w:rsidRPr="00624D09">
              <w:rPr>
                <w:rFonts w:eastAsiaTheme="minorEastAsia"/>
                <w:strike/>
                <w:sz w:val="18"/>
                <w:szCs w:val="18"/>
              </w:rPr>
              <w:t xml:space="preserve"> = 0 and T</w:t>
            </w:r>
            <w:r w:rsidRPr="00624D09">
              <w:rPr>
                <w:rFonts w:eastAsiaTheme="minorEastAsia"/>
                <w:strike/>
                <w:sz w:val="18"/>
                <w:szCs w:val="18"/>
                <w:vertAlign w:val="subscript"/>
              </w:rPr>
              <w:t>RS-proc</w:t>
            </w:r>
            <w:r w:rsidRPr="00624D09">
              <w:rPr>
                <w:rFonts w:eastAsiaTheme="minorEastAsia"/>
                <w:strike/>
                <w:sz w:val="18"/>
                <w:szCs w:val="18"/>
              </w:rPr>
              <w:t>= 0 under the following conditions:</w:t>
            </w:r>
          </w:p>
          <w:p w14:paraId="7251014E" w14:textId="77777777" w:rsidR="00B05EE2" w:rsidRPr="00624D09" w:rsidRDefault="00B05EE2" w:rsidP="00DC5DF1">
            <w:pPr>
              <w:pStyle w:val="B3"/>
              <w:rPr>
                <w:rFonts w:eastAsia="SimSun"/>
                <w:strike/>
                <w:sz w:val="18"/>
                <w:szCs w:val="18"/>
              </w:rPr>
            </w:pPr>
            <w:r w:rsidRPr="00624D09">
              <w:rPr>
                <w:strike/>
                <w:sz w:val="18"/>
                <w:szCs w:val="18"/>
              </w:rPr>
              <w:t>-</w:t>
            </w:r>
            <w:r w:rsidRPr="00624D09">
              <w:rPr>
                <w:strike/>
                <w:sz w:val="18"/>
                <w:szCs w:val="18"/>
              </w:rPr>
              <w:tab/>
              <w:t>The target TCI state indicated in the LTM cell switch command is in the LTM candidate cell active TCI state list or in the serving cell active TCI state list, and</w:t>
            </w:r>
          </w:p>
          <w:p w14:paraId="28ABF9AF" w14:textId="77777777" w:rsidR="00B05EE2" w:rsidRPr="00624D09" w:rsidRDefault="00B05EE2" w:rsidP="00DC5DF1">
            <w:pPr>
              <w:pStyle w:val="B3"/>
              <w:rPr>
                <w:strike/>
                <w:sz w:val="18"/>
                <w:szCs w:val="18"/>
              </w:rPr>
            </w:pPr>
            <w:r w:rsidRPr="00624D09">
              <w:rPr>
                <w:strike/>
                <w:sz w:val="18"/>
                <w:szCs w:val="18"/>
              </w:rPr>
              <w:t>-</w:t>
            </w:r>
            <w:r w:rsidRPr="00624D09">
              <w:rPr>
                <w:strike/>
                <w:sz w:val="18"/>
                <w:szCs w:val="18"/>
              </w:rPr>
              <w:tab/>
              <w:t>The time between receiving the MAC-CE activating the target TCI state and the LTM cell switch command is at least T</w:t>
            </w:r>
            <w:r w:rsidRPr="00624D09">
              <w:rPr>
                <w:strike/>
                <w:sz w:val="18"/>
                <w:szCs w:val="18"/>
                <w:vertAlign w:val="subscript"/>
              </w:rPr>
              <w:t>HARQ</w:t>
            </w:r>
            <w:r w:rsidRPr="00624D09">
              <w:rPr>
                <w:strike/>
                <w:sz w:val="18"/>
                <w:szCs w:val="18"/>
              </w:rPr>
              <w:t xml:space="preserve"> + </w:t>
            </w:r>
            <m:oMath>
              <m:sSubSup>
                <m:sSubSupPr>
                  <m:ctrlPr>
                    <w:rPr>
                      <w:rFonts w:ascii="Cambria Math" w:hAnsi="Cambria Math"/>
                      <w:strike/>
                      <w:sz w:val="18"/>
                      <w:szCs w:val="18"/>
                    </w:rPr>
                  </m:ctrlPr>
                </m:sSubSupPr>
                <m:e>
                  <m:r>
                    <m:rPr>
                      <m:sty m:val="p"/>
                    </m:rPr>
                    <w:rPr>
                      <w:rFonts w:ascii="Cambria Math" w:hAnsi="Cambria Math"/>
                      <w:strike/>
                      <w:sz w:val="18"/>
                      <w:szCs w:val="18"/>
                    </w:rPr>
                    <m:t>3N</m:t>
                  </m:r>
                </m:e>
                <m:sub>
                  <m:r>
                    <m:rPr>
                      <m:sty m:val="p"/>
                    </m:rPr>
                    <w:rPr>
                      <w:rFonts w:ascii="Cambria Math" w:hAnsi="Cambria Math"/>
                      <w:strike/>
                      <w:sz w:val="18"/>
                      <w:szCs w:val="18"/>
                    </w:rPr>
                    <m:t>slot</m:t>
                  </m:r>
                </m:sub>
                <m:sup>
                  <m:r>
                    <m:rPr>
                      <m:sty m:val="p"/>
                    </m:rPr>
                    <w:rPr>
                      <w:rFonts w:ascii="Cambria Math" w:hAnsi="Cambria Math"/>
                      <w:strike/>
                      <w:sz w:val="18"/>
                      <w:szCs w:val="18"/>
                    </w:rPr>
                    <m:t>subframe,µ</m:t>
                  </m:r>
                </m:sup>
              </m:sSubSup>
            </m:oMath>
            <w:r w:rsidRPr="00624D09">
              <w:rPr>
                <w:strike/>
                <w:sz w:val="18"/>
                <w:szCs w:val="18"/>
              </w:rPr>
              <w:t xml:space="preserve">+ </w:t>
            </w:r>
            <w:proofErr w:type="spellStart"/>
            <w:r w:rsidRPr="00624D09">
              <w:rPr>
                <w:strike/>
                <w:sz w:val="18"/>
                <w:szCs w:val="18"/>
              </w:rPr>
              <w:t>TO</w:t>
            </w:r>
            <w:r w:rsidRPr="00624D09">
              <w:rPr>
                <w:strike/>
                <w:sz w:val="18"/>
                <w:szCs w:val="18"/>
                <w:vertAlign w:val="subscript"/>
              </w:rPr>
              <w:t>k</w:t>
            </w:r>
            <w:proofErr w:type="spellEnd"/>
            <w:r w:rsidRPr="00624D09">
              <w:rPr>
                <w:strike/>
                <w:sz w:val="18"/>
                <w:szCs w:val="18"/>
              </w:rPr>
              <w:t>*(</w:t>
            </w:r>
            <w:proofErr w:type="spellStart"/>
            <w:r w:rsidRPr="00624D09">
              <w:rPr>
                <w:strike/>
                <w:sz w:val="18"/>
                <w:szCs w:val="18"/>
              </w:rPr>
              <w:t>T</w:t>
            </w:r>
            <w:r w:rsidRPr="00624D09">
              <w:rPr>
                <w:strike/>
                <w:sz w:val="18"/>
                <w:szCs w:val="18"/>
                <w:vertAlign w:val="subscript"/>
              </w:rPr>
              <w:t>first</w:t>
            </w:r>
            <w:proofErr w:type="spellEnd"/>
            <w:r w:rsidRPr="00624D09">
              <w:rPr>
                <w:strike/>
                <w:sz w:val="18"/>
                <w:szCs w:val="18"/>
                <w:vertAlign w:val="subscript"/>
              </w:rPr>
              <w:t>-SSB</w:t>
            </w:r>
            <w:r w:rsidRPr="00624D09">
              <w:rPr>
                <w:strike/>
                <w:sz w:val="18"/>
                <w:szCs w:val="18"/>
              </w:rPr>
              <w:t xml:space="preserve"> + T</w:t>
            </w:r>
            <w:r w:rsidRPr="00624D09">
              <w:rPr>
                <w:strike/>
                <w:sz w:val="18"/>
                <w:szCs w:val="18"/>
                <w:vertAlign w:val="subscript"/>
              </w:rPr>
              <w:t>SSB-proc</w:t>
            </w:r>
            <w:r w:rsidRPr="00624D09">
              <w:rPr>
                <w:strike/>
                <w:sz w:val="18"/>
                <w:szCs w:val="18"/>
              </w:rPr>
              <w:t>) / NR slot length, where T</w:t>
            </w:r>
            <w:r w:rsidRPr="00624D09">
              <w:rPr>
                <w:strike/>
                <w:sz w:val="18"/>
                <w:szCs w:val="18"/>
                <w:vertAlign w:val="subscript"/>
              </w:rPr>
              <w:t>HARQ</w:t>
            </w:r>
            <w:r w:rsidRPr="00624D09">
              <w:rPr>
                <w:strike/>
                <w:sz w:val="18"/>
                <w:szCs w:val="18"/>
              </w:rPr>
              <w:t xml:space="preserve">, </w:t>
            </w:r>
            <w:proofErr w:type="spellStart"/>
            <w:r w:rsidRPr="00624D09">
              <w:rPr>
                <w:strike/>
                <w:sz w:val="18"/>
                <w:szCs w:val="18"/>
              </w:rPr>
              <w:t>TO</w:t>
            </w:r>
            <w:r w:rsidRPr="00624D09">
              <w:rPr>
                <w:strike/>
                <w:sz w:val="18"/>
                <w:szCs w:val="18"/>
                <w:vertAlign w:val="subscript"/>
              </w:rPr>
              <w:t>k</w:t>
            </w:r>
            <w:proofErr w:type="spellEnd"/>
            <w:r w:rsidRPr="00624D09">
              <w:rPr>
                <w:strike/>
                <w:sz w:val="18"/>
                <w:szCs w:val="18"/>
              </w:rPr>
              <w:t xml:space="preserve"> and T</w:t>
            </w:r>
            <w:r w:rsidRPr="00624D09">
              <w:rPr>
                <w:strike/>
                <w:sz w:val="18"/>
                <w:szCs w:val="18"/>
                <w:vertAlign w:val="subscript"/>
              </w:rPr>
              <w:t>SSB-proc</w:t>
            </w:r>
            <w:r w:rsidRPr="00624D09">
              <w:rPr>
                <w:strike/>
                <w:sz w:val="18"/>
                <w:szCs w:val="18"/>
              </w:rPr>
              <w:t xml:space="preserve"> are as stated in section 8.15.3, </w:t>
            </w:r>
            <w:proofErr w:type="spellStart"/>
            <w:r w:rsidRPr="00624D09">
              <w:rPr>
                <w:strike/>
                <w:sz w:val="18"/>
                <w:szCs w:val="18"/>
              </w:rPr>
              <w:t>T</w:t>
            </w:r>
            <w:r w:rsidRPr="00624D09">
              <w:rPr>
                <w:strike/>
                <w:sz w:val="18"/>
                <w:szCs w:val="18"/>
                <w:vertAlign w:val="subscript"/>
              </w:rPr>
              <w:t>first</w:t>
            </w:r>
            <w:proofErr w:type="spellEnd"/>
            <w:r w:rsidRPr="00624D09">
              <w:rPr>
                <w:strike/>
                <w:sz w:val="18"/>
                <w:szCs w:val="18"/>
                <w:vertAlign w:val="subscript"/>
              </w:rPr>
              <w:t>-SSB</w:t>
            </w:r>
            <w:r w:rsidRPr="00624D09">
              <w:rPr>
                <w:strike/>
                <w:sz w:val="18"/>
                <w:szCs w:val="18"/>
              </w:rPr>
              <w:t xml:space="preserve"> is the time to first SSB transmission after </w:t>
            </w:r>
            <w:r w:rsidRPr="00624D09">
              <w:rPr>
                <w:strike/>
                <w:sz w:val="18"/>
                <w:szCs w:val="18"/>
                <w:lang w:val="en-US" w:eastAsia="zh-CN"/>
              </w:rPr>
              <w:t>MAC CE command is decoded by the UE</w:t>
            </w:r>
            <w:r w:rsidRPr="00624D09">
              <w:rPr>
                <w:strike/>
                <w:sz w:val="18"/>
                <w:szCs w:val="18"/>
                <w:lang w:val="en-US"/>
              </w:rPr>
              <w:t xml:space="preserve"> </w:t>
            </w:r>
            <w:r w:rsidRPr="00624D09">
              <w:rPr>
                <w:strike/>
                <w:sz w:val="18"/>
                <w:szCs w:val="18"/>
              </w:rPr>
              <w:t xml:space="preserve">when SSB is within active BWP and the time to first SSB transmission overlapped with MGL after </w:t>
            </w:r>
            <w:r w:rsidRPr="00624D09">
              <w:rPr>
                <w:strike/>
                <w:sz w:val="18"/>
                <w:szCs w:val="18"/>
                <w:lang w:val="en-US" w:eastAsia="zh-CN"/>
              </w:rPr>
              <w:t>MAC CE command is decoded by the UE when SSB is outside active BWP</w:t>
            </w:r>
            <w:r w:rsidRPr="00624D09">
              <w:rPr>
                <w:strike/>
                <w:sz w:val="18"/>
                <w:szCs w:val="18"/>
              </w:rPr>
              <w:t>, and</w:t>
            </w:r>
          </w:p>
          <w:p w14:paraId="68967B13" w14:textId="77777777" w:rsidR="00B05EE2" w:rsidRPr="00624D09" w:rsidRDefault="00B05EE2" w:rsidP="00DC5DF1">
            <w:pPr>
              <w:pStyle w:val="B3"/>
              <w:ind w:leftChars="525" w:left="1334"/>
              <w:rPr>
                <w:strike/>
                <w:sz w:val="18"/>
                <w:szCs w:val="18"/>
              </w:rPr>
            </w:pPr>
            <w:r w:rsidRPr="00624D09">
              <w:rPr>
                <w:strike/>
                <w:sz w:val="18"/>
                <w:szCs w:val="18"/>
              </w:rPr>
              <w:t>-</w:t>
            </w:r>
            <w:r w:rsidRPr="00624D09">
              <w:rPr>
                <w:strike/>
                <w:sz w:val="18"/>
                <w:szCs w:val="18"/>
              </w:rPr>
              <w:tab/>
              <w:t>The time between receiving the MAC-CE activating the target TCI state and the LTM cell switch command is not larger than 160ms or</w:t>
            </w:r>
          </w:p>
          <w:p w14:paraId="6FFC7332" w14:textId="77777777" w:rsidR="00B05EE2" w:rsidRPr="00624D09" w:rsidRDefault="00B05EE2" w:rsidP="00DC5DF1">
            <w:pPr>
              <w:pStyle w:val="B3"/>
              <w:ind w:leftChars="525" w:left="1334"/>
              <w:rPr>
                <w:strike/>
              </w:rPr>
            </w:pPr>
            <w:r w:rsidRPr="00624D09">
              <w:rPr>
                <w:strike/>
                <w:sz w:val="18"/>
                <w:szCs w:val="18"/>
              </w:rPr>
              <w:t>-</w:t>
            </w:r>
            <w:r w:rsidRPr="00624D09">
              <w:rPr>
                <w:strike/>
                <w:sz w:val="18"/>
                <w:szCs w:val="18"/>
              </w:rPr>
              <w:tab/>
              <w:t xml:space="preserve">L1-RSRP measurement period is not larger than 160 </w:t>
            </w:r>
            <w:proofErr w:type="spellStart"/>
            <w:r w:rsidRPr="00624D09">
              <w:rPr>
                <w:strike/>
                <w:sz w:val="18"/>
                <w:szCs w:val="18"/>
              </w:rPr>
              <w:t>ms</w:t>
            </w:r>
            <w:proofErr w:type="spellEnd"/>
            <w:r w:rsidRPr="00624D09">
              <w:rPr>
                <w:strike/>
                <w:sz w:val="18"/>
                <w:szCs w:val="18"/>
              </w:rPr>
              <w:t>.</w:t>
            </w:r>
          </w:p>
        </w:tc>
      </w:tr>
    </w:tbl>
    <w:p w14:paraId="17FEF1A8" w14:textId="77777777" w:rsidR="00B05EE2" w:rsidRPr="00624D09" w:rsidRDefault="00B05EE2" w:rsidP="00B05EE2">
      <w:pPr>
        <w:pStyle w:val="ListParagraph"/>
        <w:overflowPunct/>
        <w:autoSpaceDE/>
        <w:adjustRightInd/>
        <w:spacing w:after="120"/>
        <w:ind w:left="2376" w:firstLineChars="0" w:firstLine="0"/>
        <w:textAlignment w:val="auto"/>
        <w:rPr>
          <w:bCs/>
          <w:strike/>
          <w:lang w:eastAsia="zh-CN"/>
        </w:rPr>
      </w:pPr>
    </w:p>
    <w:p w14:paraId="2A89736E" w14:textId="77777777" w:rsidR="00B05EE2" w:rsidRPr="00624D09" w:rsidRDefault="00B05EE2" w:rsidP="00B05EE2">
      <w:pPr>
        <w:pStyle w:val="ListParagraph"/>
        <w:numPr>
          <w:ilvl w:val="1"/>
          <w:numId w:val="1"/>
        </w:numPr>
        <w:overflowPunct/>
        <w:autoSpaceDE/>
        <w:adjustRightInd/>
        <w:spacing w:after="120"/>
        <w:ind w:left="1440" w:firstLineChars="0"/>
        <w:textAlignment w:val="auto"/>
        <w:rPr>
          <w:rFonts w:eastAsia="SimSun"/>
          <w:strike/>
          <w:szCs w:val="24"/>
          <w:lang w:eastAsia="zh-CN"/>
        </w:rPr>
      </w:pPr>
      <w:bookmarkStart w:id="3" w:name="_Hlk150350356"/>
      <w:r w:rsidRPr="00624D09">
        <w:rPr>
          <w:rFonts w:eastAsia="SimSun"/>
          <w:strike/>
          <w:szCs w:val="24"/>
          <w:lang w:eastAsia="zh-CN"/>
        </w:rPr>
        <w:t xml:space="preserve">Option 3(vivo): </w:t>
      </w:r>
    </w:p>
    <w:p w14:paraId="761DFBAE"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lastRenderedPageBreak/>
        <w:t>Capture the LTM TCI activation delay requirements in a dedicated section 8.X1 of TS 38.133, rather than in UL timing requirements for PDCCH-ordered RACH or cell switch delay requirements, so that the applicability of requirements can be better captured.</w:t>
      </w:r>
    </w:p>
    <w:p w14:paraId="774D2F4E"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Capture the agreement for the definition of known TCI in 8.X1.</w:t>
      </w:r>
    </w:p>
    <w:p w14:paraId="671CAF28"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PL-RS maintaining delay is not counted in the delay requirements for early TCI activation before cell switch, at least in R18.</w:t>
      </w:r>
    </w:p>
    <w:p w14:paraId="52787A0E" w14:textId="77777777" w:rsidR="00B05EE2" w:rsidRPr="00624D09" w:rsidRDefault="00B05EE2" w:rsidP="00B05EE2">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Option 4 (Ericsson)</w:t>
      </w:r>
    </w:p>
    <w:p w14:paraId="72EF53D5"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eastAsia="zh-CN"/>
        </w:rPr>
        <w:t>RAN4 to define requirements when TCI state activation and PDCCH order-based RACH trigger is based on L1-RSRP report or L3-RSRP report.</w:t>
      </w:r>
    </w:p>
    <w:p w14:paraId="62701008"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val="en-US" w:eastAsia="zh-CN"/>
        </w:rPr>
        <w:t>TCI state activation delay if the TCI state is known is 3ms</w:t>
      </w:r>
      <w:r w:rsidRPr="00624D09">
        <w:rPr>
          <w:rFonts w:eastAsia="Malgun Gothic"/>
          <w:strike/>
          <w:lang w:val="en-US" w:eastAsia="zh-CN"/>
        </w:rPr>
        <w:t xml:space="preserve"> </w:t>
      </w:r>
      <w:r w:rsidRPr="00624D09">
        <w:rPr>
          <w:strike/>
          <w:lang w:val="en-US" w:eastAsia="zh-CN"/>
        </w:rPr>
        <w:t>+</w:t>
      </w:r>
      <w:r w:rsidRPr="00624D09">
        <w:rPr>
          <w:rFonts w:eastAsia="Malgun Gothic"/>
          <w:strike/>
          <w:lang w:val="en-US" w:eastAsia="zh-CN"/>
        </w:rPr>
        <w:t xml:space="preserve"> </w:t>
      </w:r>
      <w:proofErr w:type="spellStart"/>
      <w:r w:rsidRPr="00624D09">
        <w:rPr>
          <w:rFonts w:eastAsia="Malgun Gothic"/>
          <w:strike/>
          <w:lang w:val="en-US" w:eastAsia="zh-CN"/>
        </w:rPr>
        <w:t>T</w:t>
      </w:r>
      <w:r w:rsidRPr="00624D09">
        <w:rPr>
          <w:rFonts w:eastAsia="Malgun Gothic"/>
          <w:strike/>
          <w:vertAlign w:val="subscript"/>
          <w:lang w:val="en-US" w:eastAsia="zh-CN"/>
        </w:rPr>
        <w:t>first</w:t>
      </w:r>
      <w:proofErr w:type="spellEnd"/>
      <w:r w:rsidRPr="00624D09">
        <w:rPr>
          <w:rFonts w:eastAsia="Malgun Gothic"/>
          <w:strike/>
          <w:vertAlign w:val="subscript"/>
          <w:lang w:val="en-US" w:eastAsia="zh-CN"/>
        </w:rPr>
        <w:t xml:space="preserve">-SSB </w:t>
      </w:r>
      <w:r w:rsidRPr="00624D09">
        <w:rPr>
          <w:rFonts w:eastAsia="Malgun Gothic"/>
          <w:strike/>
          <w:vertAlign w:val="superscript"/>
          <w:lang w:val="en-US" w:eastAsia="zh-CN"/>
        </w:rPr>
        <w:t xml:space="preserve">+ </w:t>
      </w:r>
      <w:r w:rsidRPr="00624D09">
        <w:rPr>
          <w:rFonts w:eastAsia="Malgun Gothic"/>
          <w:strike/>
          <w:lang w:val="en-US" w:eastAsia="zh-CN"/>
        </w:rPr>
        <w:t>M*T</w:t>
      </w:r>
      <w:r w:rsidRPr="00624D09">
        <w:rPr>
          <w:rFonts w:eastAsia="Malgun Gothic"/>
          <w:strike/>
          <w:vertAlign w:val="subscript"/>
          <w:lang w:val="en-US" w:eastAsia="zh-CN"/>
        </w:rPr>
        <w:t xml:space="preserve">SSB. </w:t>
      </w:r>
      <w:r w:rsidRPr="00624D09">
        <w:rPr>
          <w:rFonts w:eastAsia="Malgun Gothic"/>
          <w:strike/>
          <w:lang w:val="en-US" w:eastAsia="zh-CN"/>
        </w:rPr>
        <w:t>Where M</w:t>
      </w:r>
      <w:r w:rsidRPr="00624D09">
        <w:rPr>
          <w:rFonts w:eastAsia="Malgun Gothic"/>
          <w:strike/>
          <w:vertAlign w:val="subscript"/>
          <w:lang w:val="en-US" w:eastAsia="zh-CN"/>
        </w:rPr>
        <w:t xml:space="preserve"> </w:t>
      </w:r>
      <w:r w:rsidRPr="00624D09">
        <w:rPr>
          <w:rFonts w:eastAsia="Malgun Gothic"/>
          <w:strike/>
          <w:lang w:val="en-US" w:eastAsia="zh-CN"/>
        </w:rPr>
        <w:t>is 0 or [1] based on whether the cell is intra or inter-frequency.</w:t>
      </w:r>
    </w:p>
    <w:p w14:paraId="0023F447"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val="en-US" w:eastAsia="zh-CN"/>
        </w:rPr>
        <w:t>TCI state activation delay if the TCI state is unknown is 3ms</w:t>
      </w:r>
      <w:r w:rsidRPr="00624D09">
        <w:rPr>
          <w:rFonts w:eastAsia="Malgun Gothic"/>
          <w:strike/>
          <w:lang w:val="en-US" w:eastAsia="zh-CN"/>
        </w:rPr>
        <w:t xml:space="preserve"> </w:t>
      </w:r>
      <w:r w:rsidRPr="00624D09">
        <w:rPr>
          <w:strike/>
          <w:lang w:val="en-US" w:eastAsia="zh-CN"/>
        </w:rPr>
        <w:t>+</w:t>
      </w:r>
      <w:r w:rsidRPr="00624D09">
        <w:rPr>
          <w:rFonts w:eastAsia="Malgun Gothic"/>
          <w:strike/>
          <w:lang w:val="en-US" w:eastAsia="zh-CN"/>
        </w:rPr>
        <w:t xml:space="preserve"> </w:t>
      </w:r>
      <w:proofErr w:type="spellStart"/>
      <w:r w:rsidRPr="00624D09">
        <w:rPr>
          <w:rFonts w:eastAsia="Malgun Gothic"/>
          <w:strike/>
          <w:lang w:val="en-US" w:eastAsia="zh-CN"/>
        </w:rPr>
        <w:t>T</w:t>
      </w:r>
      <w:r w:rsidRPr="00624D09">
        <w:rPr>
          <w:rFonts w:eastAsia="Malgun Gothic"/>
          <w:strike/>
          <w:vertAlign w:val="subscript"/>
          <w:lang w:val="en-US" w:eastAsia="zh-CN"/>
        </w:rPr>
        <w:t>first</w:t>
      </w:r>
      <w:proofErr w:type="spellEnd"/>
      <w:r w:rsidRPr="00624D09">
        <w:rPr>
          <w:rFonts w:eastAsia="Malgun Gothic"/>
          <w:strike/>
          <w:vertAlign w:val="subscript"/>
          <w:lang w:val="en-US" w:eastAsia="zh-CN"/>
        </w:rPr>
        <w:t xml:space="preserve">-SSB </w:t>
      </w:r>
      <w:r w:rsidRPr="00624D09">
        <w:rPr>
          <w:rFonts w:eastAsia="Malgun Gothic"/>
          <w:strike/>
          <w:vertAlign w:val="superscript"/>
          <w:lang w:val="en-US" w:eastAsia="zh-CN"/>
        </w:rPr>
        <w:t xml:space="preserve">+ </w:t>
      </w:r>
      <w:r w:rsidRPr="00624D09">
        <w:rPr>
          <w:rFonts w:eastAsia="Malgun Gothic"/>
          <w:strike/>
          <w:lang w:val="en-US" w:eastAsia="zh-CN"/>
        </w:rPr>
        <w:t>M*T</w:t>
      </w:r>
      <w:r w:rsidRPr="00624D09">
        <w:rPr>
          <w:rFonts w:eastAsia="Malgun Gothic"/>
          <w:strike/>
          <w:vertAlign w:val="subscript"/>
          <w:lang w:val="en-US" w:eastAsia="zh-CN"/>
        </w:rPr>
        <w:t xml:space="preserve">SSB. </w:t>
      </w:r>
      <w:r w:rsidRPr="00624D09">
        <w:rPr>
          <w:rFonts w:eastAsia="Malgun Gothic"/>
          <w:strike/>
          <w:lang w:val="en-US" w:eastAsia="zh-CN"/>
        </w:rPr>
        <w:t>Where M</w:t>
      </w:r>
      <w:r w:rsidRPr="00624D09">
        <w:rPr>
          <w:rFonts w:eastAsia="Malgun Gothic"/>
          <w:strike/>
          <w:vertAlign w:val="subscript"/>
          <w:lang w:val="en-US" w:eastAsia="zh-CN"/>
        </w:rPr>
        <w:t xml:space="preserve"> </w:t>
      </w:r>
      <w:r w:rsidRPr="00624D09">
        <w:rPr>
          <w:rFonts w:eastAsia="Malgun Gothic"/>
          <w:strike/>
          <w:lang w:val="en-US" w:eastAsia="zh-CN"/>
        </w:rPr>
        <w:t>is 0 or [1] based on whether the cell is intra or inter-frequency.</w:t>
      </w:r>
    </w:p>
    <w:p w14:paraId="7E5EF472"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val="en-US"/>
        </w:rPr>
        <w:t>If UE has reported the L1-RSRP for the cell whose TCI state was indicated to be activated within last X1ms, cell is considered known.</w:t>
      </w:r>
    </w:p>
    <w:p w14:paraId="1BD4C383"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val="en-US"/>
        </w:rPr>
        <w:t>If UE has reported the L3-RSRP but not the L1-RSRP for the cell whose TCI state was indicated to be activated within last X2ms, cell is considered unknown for TCI state activation.</w:t>
      </w:r>
    </w:p>
    <w:p w14:paraId="4C5D314F" w14:textId="77777777" w:rsidR="00B05EE2" w:rsidRPr="00624D09" w:rsidRDefault="00B05EE2" w:rsidP="00B05EE2">
      <w:pPr>
        <w:pStyle w:val="ListParagraph"/>
        <w:numPr>
          <w:ilvl w:val="1"/>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 xml:space="preserve">Option 5 (Nokia): </w:t>
      </w:r>
    </w:p>
    <w:p w14:paraId="2E3990CC"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eastAsia="zh-CN"/>
        </w:rPr>
        <w:t>Extend the agreement “</w:t>
      </w:r>
      <w:r w:rsidRPr="00624D09">
        <w:rPr>
          <w:i/>
          <w:strike/>
          <w:lang w:eastAsia="zh-CN"/>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Pr="00624D09">
        <w:rPr>
          <w:strike/>
          <w:lang w:eastAsia="zh-CN"/>
        </w:rPr>
        <w:t xml:space="preserve"> to cover also the time gap between TCI state activation MAC-CE and LTM cell switch command</w:t>
      </w:r>
      <w:bookmarkEnd w:id="3"/>
      <w:r w:rsidRPr="00624D09">
        <w:rPr>
          <w:strike/>
          <w:lang w:eastAsia="zh-CN"/>
        </w:rPr>
        <w:t>.</w:t>
      </w:r>
    </w:p>
    <w:p w14:paraId="7174A791" w14:textId="77777777" w:rsidR="00B05EE2" w:rsidRPr="00624D09" w:rsidRDefault="00B05EE2" w:rsidP="00B05EE2">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234D4E21" w14:textId="77777777" w:rsidR="00B05EE2" w:rsidRPr="00624D09" w:rsidRDefault="00B05EE2" w:rsidP="00B05EE2">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Recommend agree on</w:t>
      </w:r>
    </w:p>
    <w:p w14:paraId="67BB0368"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 xml:space="preserve">Use legacy TCI state activation delay requirements as a </w:t>
      </w:r>
      <w:proofErr w:type="gramStart"/>
      <w:r w:rsidRPr="00624D09">
        <w:rPr>
          <w:rFonts w:eastAsia="SimSun"/>
          <w:strike/>
          <w:szCs w:val="24"/>
          <w:lang w:eastAsia="zh-CN"/>
        </w:rPr>
        <w:t>baseline</w:t>
      </w:r>
      <w:proofErr w:type="gramEnd"/>
    </w:p>
    <w:p w14:paraId="0C7E8832"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bCs/>
          <w:strike/>
        </w:rPr>
        <w:t xml:space="preserve">The definition of </w:t>
      </w:r>
      <w:proofErr w:type="spellStart"/>
      <w:r w:rsidRPr="00624D09">
        <w:rPr>
          <w:bCs/>
          <w:strike/>
        </w:rPr>
        <w:t>T</w:t>
      </w:r>
      <w:r w:rsidRPr="00624D09">
        <w:rPr>
          <w:bCs/>
          <w:strike/>
          <w:vertAlign w:val="subscript"/>
        </w:rPr>
        <w:t>first</w:t>
      </w:r>
      <w:proofErr w:type="spellEnd"/>
      <w:r w:rsidRPr="00624D09">
        <w:rPr>
          <w:bCs/>
          <w:strike/>
          <w:vertAlign w:val="subscript"/>
        </w:rPr>
        <w:t>-SSB</w:t>
      </w:r>
      <w:r w:rsidRPr="00624D09">
        <w:rPr>
          <w:bCs/>
          <w:strike/>
        </w:rPr>
        <w:t xml:space="preserve"> should be updated considering inter-frequency </w:t>
      </w:r>
      <w:proofErr w:type="gramStart"/>
      <w:r w:rsidRPr="00624D09">
        <w:rPr>
          <w:bCs/>
          <w:strike/>
        </w:rPr>
        <w:t>supported</w:t>
      </w:r>
      <w:proofErr w:type="gramEnd"/>
    </w:p>
    <w:p w14:paraId="6D3BB0B7"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strike/>
          <w:lang w:eastAsia="zh-CN"/>
        </w:rPr>
        <w:t>Extend the agreement “</w:t>
      </w:r>
      <w:r w:rsidRPr="00624D09">
        <w:rPr>
          <w:i/>
          <w:strike/>
          <w:lang w:eastAsia="zh-CN"/>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Pr="00624D09">
        <w:rPr>
          <w:strike/>
          <w:lang w:eastAsia="zh-CN"/>
        </w:rPr>
        <w:t xml:space="preserve"> to cover also the time gap between TCI state activation MAC-CE and LTM cell switch command</w:t>
      </w:r>
    </w:p>
    <w:p w14:paraId="25F7526B"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 xml:space="preserve">Reuse known </w:t>
      </w:r>
      <w:r w:rsidRPr="00624D09">
        <w:rPr>
          <w:rFonts w:eastAsia="SimSun" w:hint="eastAsia"/>
          <w:strike/>
          <w:szCs w:val="24"/>
          <w:lang w:eastAsia="zh-CN"/>
        </w:rPr>
        <w:t>T</w:t>
      </w:r>
      <w:r w:rsidRPr="00624D09">
        <w:rPr>
          <w:rFonts w:eastAsia="SimSun"/>
          <w:strike/>
          <w:szCs w:val="24"/>
          <w:lang w:eastAsia="zh-CN"/>
        </w:rPr>
        <w:t xml:space="preserve">CI state condition defined in 8.15.2 </w:t>
      </w:r>
    </w:p>
    <w:p w14:paraId="1C21A8F7" w14:textId="77777777" w:rsidR="00B05EE2" w:rsidRPr="00624D09" w:rsidRDefault="00B05EE2" w:rsidP="00B05EE2">
      <w:pPr>
        <w:pStyle w:val="ListParagraph"/>
        <w:numPr>
          <w:ilvl w:val="3"/>
          <w:numId w:val="1"/>
        </w:numPr>
        <w:overflowPunct/>
        <w:autoSpaceDE/>
        <w:adjustRightInd/>
        <w:spacing w:after="120"/>
        <w:ind w:firstLineChars="0"/>
        <w:textAlignment w:val="auto"/>
        <w:rPr>
          <w:rFonts w:eastAsia="SimSun"/>
          <w:strike/>
          <w:szCs w:val="24"/>
          <w:lang w:eastAsia="zh-CN"/>
        </w:rPr>
      </w:pPr>
      <w:r w:rsidRPr="00624D09">
        <w:rPr>
          <w:rFonts w:eastAsia="SimSun" w:hint="eastAsia"/>
          <w:strike/>
          <w:szCs w:val="24"/>
          <w:lang w:eastAsia="zh-CN"/>
        </w:rPr>
        <w:t>F</w:t>
      </w:r>
      <w:r w:rsidRPr="00624D09">
        <w:rPr>
          <w:rFonts w:eastAsia="SimSun"/>
          <w:strike/>
          <w:szCs w:val="24"/>
          <w:lang w:eastAsia="zh-CN"/>
        </w:rPr>
        <w:t xml:space="preserve">FS: TCI state can be known if L1-RSRP measurement is not performed but L3 measurement report has been reported. </w:t>
      </w:r>
    </w:p>
    <w:p w14:paraId="525BDA41" w14:textId="77777777" w:rsidR="00B05EE2" w:rsidRPr="00624D09" w:rsidRDefault="00B05EE2" w:rsidP="00B05EE2">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hint="eastAsia"/>
          <w:strike/>
          <w:szCs w:val="24"/>
          <w:lang w:eastAsia="zh-CN"/>
        </w:rPr>
        <w:t>F</w:t>
      </w:r>
      <w:r w:rsidRPr="00624D09">
        <w:rPr>
          <w:rFonts w:eastAsia="SimSun"/>
          <w:strike/>
          <w:szCs w:val="24"/>
          <w:lang w:eastAsia="zh-CN"/>
        </w:rPr>
        <w:t>FS: whether to consider early TCI state activation for unknown TCI state</w:t>
      </w:r>
    </w:p>
    <w:p w14:paraId="5ED672D7" w14:textId="77777777" w:rsidR="00B05EE2" w:rsidRPr="00624D09" w:rsidRDefault="00B05EE2" w:rsidP="003F7358">
      <w:pPr>
        <w:rPr>
          <w:b/>
          <w:strike/>
          <w:u w:val="single"/>
          <w:lang w:eastAsia="ja-JP"/>
        </w:rPr>
      </w:pPr>
    </w:p>
    <w:p w14:paraId="20184803" w14:textId="77777777" w:rsidR="006476E4" w:rsidRPr="00624D09" w:rsidRDefault="006476E4" w:rsidP="006476E4">
      <w:pPr>
        <w:rPr>
          <w:strike/>
          <w:color w:val="000000" w:themeColor="text1"/>
          <w:u w:val="single"/>
          <w:lang w:val="en-US"/>
        </w:rPr>
      </w:pPr>
      <w:r w:rsidRPr="00624D09">
        <w:rPr>
          <w:strike/>
          <w:color w:val="000000" w:themeColor="text1"/>
          <w:u w:val="single"/>
          <w:lang w:val="en-US"/>
        </w:rPr>
        <w:t>Discussion:</w:t>
      </w:r>
    </w:p>
    <w:p w14:paraId="5E8F55CB" w14:textId="77777777" w:rsidR="006476E4" w:rsidRPr="00624D09" w:rsidRDefault="006476E4" w:rsidP="006476E4">
      <w:pPr>
        <w:rPr>
          <w:strike/>
          <w:color w:val="000000" w:themeColor="text1"/>
          <w:u w:val="single"/>
          <w:lang w:val="en-US"/>
        </w:rPr>
      </w:pPr>
    </w:p>
    <w:p w14:paraId="3BDB45DE" w14:textId="77777777" w:rsidR="006476E4" w:rsidRPr="00624D09" w:rsidRDefault="006476E4" w:rsidP="006476E4">
      <w:pPr>
        <w:rPr>
          <w:strike/>
          <w:color w:val="000000" w:themeColor="text1"/>
          <w:u w:val="single"/>
          <w:lang w:val="en-US"/>
        </w:rPr>
      </w:pPr>
      <w:r w:rsidRPr="00624D09">
        <w:rPr>
          <w:strike/>
          <w:color w:val="000000" w:themeColor="text1"/>
          <w:u w:val="single"/>
          <w:lang w:val="en-US"/>
        </w:rPr>
        <w:t>Agreement:</w:t>
      </w:r>
    </w:p>
    <w:p w14:paraId="310175FD" w14:textId="77777777" w:rsidR="006476E4" w:rsidRPr="003F7358" w:rsidRDefault="006476E4" w:rsidP="003F7358">
      <w:pPr>
        <w:rPr>
          <w:b/>
          <w:strike/>
          <w:u w:val="single"/>
          <w:lang w:eastAsia="ja-JP"/>
        </w:rPr>
      </w:pPr>
    </w:p>
    <w:p w14:paraId="74FF1151" w14:textId="77777777" w:rsidR="003F7358" w:rsidRPr="00624D09" w:rsidRDefault="003F7358" w:rsidP="003F7358">
      <w:pPr>
        <w:rPr>
          <w:b/>
          <w:strike/>
          <w:u w:val="single"/>
          <w:lang w:eastAsia="ja-JP"/>
        </w:rPr>
      </w:pPr>
      <w:bookmarkStart w:id="4" w:name="_Hlk150985709"/>
      <w:r w:rsidRPr="003F7358">
        <w:rPr>
          <w:b/>
          <w:strike/>
          <w:u w:val="single"/>
          <w:lang w:eastAsia="ja-JP"/>
        </w:rPr>
        <w:t xml:space="preserve">Issue 2-1-1: Whether to consider </w:t>
      </w:r>
      <w:bookmarkStart w:id="5" w:name="_Hlk150257145"/>
      <w:r w:rsidRPr="003F7358">
        <w:rPr>
          <w:b/>
          <w:strike/>
          <w:u w:val="single"/>
          <w:lang w:eastAsia="ja-JP"/>
        </w:rPr>
        <w:t xml:space="preserve">L1-RSRP measurement on deactivated </w:t>
      </w:r>
      <w:proofErr w:type="spellStart"/>
      <w:proofErr w:type="gramStart"/>
      <w:r w:rsidRPr="003F7358">
        <w:rPr>
          <w:b/>
          <w:strike/>
          <w:u w:val="single"/>
          <w:lang w:eastAsia="ja-JP"/>
        </w:rPr>
        <w:t>SCell</w:t>
      </w:r>
      <w:bookmarkEnd w:id="4"/>
      <w:bookmarkEnd w:id="5"/>
      <w:proofErr w:type="spellEnd"/>
      <w:proofErr w:type="gramEnd"/>
    </w:p>
    <w:p w14:paraId="01462395" w14:textId="77777777" w:rsidR="00802000" w:rsidRPr="00624D09" w:rsidRDefault="00802000" w:rsidP="00802000">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7ACFCCEA" w14:textId="77777777" w:rsidR="00802000" w:rsidRPr="00624D09" w:rsidRDefault="00802000" w:rsidP="00802000">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strike/>
          <w:szCs w:val="24"/>
          <w:lang w:eastAsia="zh-CN"/>
        </w:rPr>
        <w:t xml:space="preserve">Option 1(vivo, Nokia): RAN4 not to consider L1-RSRP measurement on deactivated </w:t>
      </w:r>
      <w:proofErr w:type="spellStart"/>
      <w:r w:rsidRPr="00624D09">
        <w:rPr>
          <w:rFonts w:eastAsia="SimSun"/>
          <w:strike/>
          <w:szCs w:val="24"/>
          <w:lang w:eastAsia="zh-CN"/>
        </w:rPr>
        <w:t>SCell</w:t>
      </w:r>
      <w:proofErr w:type="spellEnd"/>
      <w:r w:rsidRPr="00624D09">
        <w:rPr>
          <w:rFonts w:eastAsia="SimSun"/>
          <w:strike/>
          <w:szCs w:val="24"/>
          <w:lang w:eastAsia="zh-CN"/>
        </w:rPr>
        <w:t xml:space="preserve"> in R18.</w:t>
      </w:r>
    </w:p>
    <w:p w14:paraId="10F51949" w14:textId="77777777" w:rsidR="00802000" w:rsidRPr="00624D09" w:rsidRDefault="00802000" w:rsidP="00802000">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624D09">
        <w:rPr>
          <w:rFonts w:eastAsia="SimSun"/>
          <w:strike/>
          <w:szCs w:val="24"/>
          <w:lang w:eastAsia="zh-CN"/>
        </w:rPr>
        <w:lastRenderedPageBreak/>
        <w:t>Option 1a (vivo): RRM requirements for LTM L1 measurement on de-activated SCC are discussed and specified in R19.</w:t>
      </w:r>
    </w:p>
    <w:p w14:paraId="25D7B028" w14:textId="77777777" w:rsidR="00802000" w:rsidRPr="00624D09" w:rsidRDefault="00802000" w:rsidP="00802000">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5E8DAF91" w14:textId="77777777" w:rsidR="00802000" w:rsidRPr="00624D09" w:rsidRDefault="00802000" w:rsidP="00802000">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strike/>
          <w:szCs w:val="24"/>
          <w:lang w:eastAsia="zh-CN"/>
        </w:rPr>
        <w:t>Recommend agree on</w:t>
      </w:r>
    </w:p>
    <w:p w14:paraId="7C9540FD" w14:textId="77777777" w:rsidR="00802000" w:rsidRPr="00624D09" w:rsidRDefault="00802000" w:rsidP="00802000">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624D09">
        <w:rPr>
          <w:rFonts w:eastAsia="SimSun"/>
          <w:strike/>
          <w:szCs w:val="24"/>
          <w:lang w:eastAsia="zh-CN"/>
        </w:rPr>
        <w:t xml:space="preserve">RAN4 not to consider L1-RSRP measurement on deactivated </w:t>
      </w:r>
      <w:proofErr w:type="spellStart"/>
      <w:r w:rsidRPr="00624D09">
        <w:rPr>
          <w:rFonts w:eastAsia="SimSun"/>
          <w:strike/>
          <w:szCs w:val="24"/>
          <w:lang w:eastAsia="zh-CN"/>
        </w:rPr>
        <w:t>SCell</w:t>
      </w:r>
      <w:proofErr w:type="spellEnd"/>
      <w:r w:rsidRPr="00624D09">
        <w:rPr>
          <w:rFonts w:eastAsia="SimSun"/>
          <w:strike/>
          <w:szCs w:val="24"/>
          <w:lang w:eastAsia="zh-CN"/>
        </w:rPr>
        <w:t xml:space="preserve"> in R18.</w:t>
      </w:r>
    </w:p>
    <w:p w14:paraId="14BF12EF" w14:textId="77777777" w:rsidR="00802000" w:rsidRPr="00624D09" w:rsidRDefault="00802000" w:rsidP="003F7358">
      <w:pPr>
        <w:rPr>
          <w:b/>
          <w:strike/>
          <w:u w:val="single"/>
          <w:lang w:eastAsia="ja-JP"/>
        </w:rPr>
      </w:pPr>
    </w:p>
    <w:p w14:paraId="32B01063" w14:textId="77777777" w:rsidR="00870161" w:rsidRPr="00624D09" w:rsidRDefault="00870161" w:rsidP="00870161">
      <w:pPr>
        <w:rPr>
          <w:strike/>
          <w:color w:val="000000" w:themeColor="text1"/>
          <w:u w:val="single"/>
          <w:lang w:val="en-US"/>
        </w:rPr>
      </w:pPr>
      <w:r w:rsidRPr="00624D09">
        <w:rPr>
          <w:strike/>
          <w:color w:val="000000" w:themeColor="text1"/>
          <w:u w:val="single"/>
          <w:lang w:val="en-US"/>
        </w:rPr>
        <w:t>Discussion:</w:t>
      </w:r>
    </w:p>
    <w:p w14:paraId="277162CF" w14:textId="77777777" w:rsidR="00870161" w:rsidRPr="00624D09" w:rsidRDefault="00870161" w:rsidP="00870161">
      <w:pPr>
        <w:rPr>
          <w:strike/>
          <w:color w:val="000000" w:themeColor="text1"/>
          <w:u w:val="single"/>
          <w:lang w:val="en-US"/>
        </w:rPr>
      </w:pPr>
    </w:p>
    <w:p w14:paraId="43E8658F" w14:textId="77777777" w:rsidR="00870161" w:rsidRPr="00624D09" w:rsidRDefault="00870161" w:rsidP="00870161">
      <w:pPr>
        <w:rPr>
          <w:strike/>
          <w:color w:val="000000" w:themeColor="text1"/>
          <w:u w:val="single"/>
          <w:lang w:val="en-US"/>
        </w:rPr>
      </w:pPr>
      <w:r w:rsidRPr="00624D09">
        <w:rPr>
          <w:strike/>
          <w:color w:val="000000" w:themeColor="text1"/>
          <w:u w:val="single"/>
          <w:lang w:val="en-US"/>
        </w:rPr>
        <w:t>Agreement:</w:t>
      </w:r>
    </w:p>
    <w:p w14:paraId="51ED7B30" w14:textId="77777777" w:rsidR="00870161" w:rsidRPr="003F7358" w:rsidRDefault="00870161" w:rsidP="003F7358">
      <w:pPr>
        <w:rPr>
          <w:b/>
          <w:strike/>
          <w:u w:val="single"/>
          <w:lang w:eastAsia="ja-JP"/>
        </w:rPr>
      </w:pPr>
    </w:p>
    <w:p w14:paraId="78484B74" w14:textId="77777777" w:rsidR="003F7358" w:rsidRPr="00624D09" w:rsidRDefault="003F7358" w:rsidP="003F7358">
      <w:pPr>
        <w:rPr>
          <w:b/>
          <w:strike/>
          <w:u w:val="single"/>
          <w:lang w:eastAsia="ja-JP"/>
        </w:rPr>
      </w:pPr>
      <w:r w:rsidRPr="003F7358">
        <w:rPr>
          <w:b/>
          <w:strike/>
          <w:u w:val="single"/>
          <w:lang w:eastAsia="ja-JP"/>
        </w:rPr>
        <w:t xml:space="preserve">Issue 2-1-2: L1-RSRP measurement period of intra-f </w:t>
      </w:r>
      <w:proofErr w:type="spellStart"/>
      <w:r w:rsidRPr="003F7358">
        <w:rPr>
          <w:b/>
          <w:strike/>
          <w:u w:val="single"/>
          <w:lang w:eastAsia="ja-JP"/>
        </w:rPr>
        <w:t>neighbor</w:t>
      </w:r>
      <w:proofErr w:type="spellEnd"/>
      <w:r w:rsidRPr="003F7358">
        <w:rPr>
          <w:b/>
          <w:strike/>
          <w:u w:val="single"/>
          <w:lang w:eastAsia="ja-JP"/>
        </w:rPr>
        <w:t xml:space="preserve"> cell of deactivated </w:t>
      </w:r>
      <w:proofErr w:type="gramStart"/>
      <w:r w:rsidRPr="003F7358">
        <w:rPr>
          <w:b/>
          <w:strike/>
          <w:u w:val="single"/>
          <w:lang w:eastAsia="ja-JP"/>
        </w:rPr>
        <w:t>SCC</w:t>
      </w:r>
      <w:proofErr w:type="gramEnd"/>
    </w:p>
    <w:p w14:paraId="5F56B5D3" w14:textId="77777777" w:rsidR="00084721" w:rsidRPr="00624D09" w:rsidRDefault="00084721" w:rsidP="00084721">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1C8A3992" w14:textId="77777777" w:rsidR="00084721" w:rsidRPr="00624D09" w:rsidRDefault="00084721" w:rsidP="00084721">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strike/>
          <w:szCs w:val="24"/>
          <w:lang w:eastAsia="zh-CN"/>
        </w:rPr>
        <w:t>Option 1</w:t>
      </w:r>
      <w:r w:rsidRPr="00624D09">
        <w:rPr>
          <w:strike/>
          <w:szCs w:val="24"/>
          <w:lang w:eastAsia="zh-CN"/>
        </w:rPr>
        <w:t xml:space="preserve">(Huawei): If network configures a LTM candidate cell which is one </w:t>
      </w:r>
      <w:proofErr w:type="spellStart"/>
      <w:r w:rsidRPr="00624D09">
        <w:rPr>
          <w:strike/>
          <w:szCs w:val="24"/>
          <w:lang w:eastAsia="zh-CN"/>
        </w:rPr>
        <w:t>neighbor</w:t>
      </w:r>
      <w:proofErr w:type="spellEnd"/>
      <w:r w:rsidRPr="00624D09">
        <w:rPr>
          <w:strike/>
          <w:szCs w:val="24"/>
          <w:lang w:eastAsia="zh-CN"/>
        </w:rPr>
        <w:t xml:space="preserve"> cell on the deactivated SCC, LTM L1-RSRP measurement period is to be applied to the cell.</w:t>
      </w:r>
    </w:p>
    <w:p w14:paraId="7DCF4850" w14:textId="77777777" w:rsidR="00084721" w:rsidRPr="00624D09" w:rsidRDefault="00084721" w:rsidP="00084721">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141620B2" w14:textId="77777777" w:rsidR="00084721" w:rsidRPr="00624D09" w:rsidRDefault="00084721" w:rsidP="00084721">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624D09">
        <w:rPr>
          <w:rFonts w:eastAsia="SimSun"/>
          <w:strike/>
          <w:szCs w:val="24"/>
          <w:lang w:eastAsia="zh-CN"/>
        </w:rPr>
        <w:t>Need more discussion.</w:t>
      </w:r>
    </w:p>
    <w:p w14:paraId="46199ADC" w14:textId="77777777" w:rsidR="00084721" w:rsidRPr="00624D09" w:rsidRDefault="00084721" w:rsidP="003F7358">
      <w:pPr>
        <w:rPr>
          <w:b/>
          <w:strike/>
          <w:u w:val="single"/>
          <w:lang w:eastAsia="ja-JP"/>
        </w:rPr>
      </w:pPr>
    </w:p>
    <w:p w14:paraId="2A03F414" w14:textId="77777777" w:rsidR="00870161" w:rsidRPr="00624D09" w:rsidRDefault="00870161" w:rsidP="00870161">
      <w:pPr>
        <w:rPr>
          <w:strike/>
          <w:color w:val="000000" w:themeColor="text1"/>
          <w:u w:val="single"/>
          <w:lang w:val="en-US"/>
        </w:rPr>
      </w:pPr>
      <w:r w:rsidRPr="00624D09">
        <w:rPr>
          <w:strike/>
          <w:color w:val="000000" w:themeColor="text1"/>
          <w:u w:val="single"/>
          <w:lang w:val="en-US"/>
        </w:rPr>
        <w:t>Discussion:</w:t>
      </w:r>
    </w:p>
    <w:p w14:paraId="74B769EC" w14:textId="77777777" w:rsidR="00870161" w:rsidRPr="00624D09" w:rsidRDefault="00870161" w:rsidP="00870161">
      <w:pPr>
        <w:rPr>
          <w:strike/>
          <w:color w:val="000000" w:themeColor="text1"/>
          <w:u w:val="single"/>
          <w:lang w:val="en-US"/>
        </w:rPr>
      </w:pPr>
    </w:p>
    <w:p w14:paraId="3B676797" w14:textId="77777777" w:rsidR="00870161" w:rsidRPr="00624D09" w:rsidRDefault="00870161" w:rsidP="00870161">
      <w:pPr>
        <w:rPr>
          <w:strike/>
          <w:color w:val="000000" w:themeColor="text1"/>
          <w:u w:val="single"/>
          <w:lang w:val="en-US"/>
        </w:rPr>
      </w:pPr>
      <w:r w:rsidRPr="00624D09">
        <w:rPr>
          <w:strike/>
          <w:color w:val="000000" w:themeColor="text1"/>
          <w:u w:val="single"/>
          <w:lang w:val="en-US"/>
        </w:rPr>
        <w:t>Agreement:</w:t>
      </w:r>
    </w:p>
    <w:p w14:paraId="49AA6C27" w14:textId="77777777" w:rsidR="00870161" w:rsidRPr="003F7358" w:rsidRDefault="00870161" w:rsidP="003F7358">
      <w:pPr>
        <w:rPr>
          <w:b/>
          <w:strike/>
          <w:u w:val="single"/>
          <w:lang w:eastAsia="ja-JP"/>
        </w:rPr>
      </w:pPr>
    </w:p>
    <w:p w14:paraId="0883AB16" w14:textId="77777777" w:rsidR="003F7358" w:rsidRPr="00624D09" w:rsidRDefault="003F7358" w:rsidP="003F7358">
      <w:pPr>
        <w:rPr>
          <w:b/>
          <w:strike/>
          <w:u w:val="single"/>
          <w:lang w:eastAsia="ja-JP"/>
        </w:rPr>
      </w:pPr>
      <w:r w:rsidRPr="003F7358">
        <w:rPr>
          <w:b/>
          <w:strike/>
          <w:u w:val="single"/>
          <w:lang w:eastAsia="ja-JP"/>
        </w:rPr>
        <w:t xml:space="preserve">(Ad hoc only) Issue 3-1-1: Whether to define requirements of LTM based </w:t>
      </w:r>
      <w:proofErr w:type="spellStart"/>
      <w:r w:rsidRPr="003F7358">
        <w:rPr>
          <w:b/>
          <w:strike/>
          <w:u w:val="single"/>
          <w:lang w:eastAsia="ja-JP"/>
        </w:rPr>
        <w:t>SCell</w:t>
      </w:r>
      <w:proofErr w:type="spellEnd"/>
      <w:r w:rsidRPr="003F7358">
        <w:rPr>
          <w:b/>
          <w:strike/>
          <w:u w:val="single"/>
          <w:lang w:eastAsia="ja-JP"/>
        </w:rPr>
        <w:t xml:space="preserve"> activation/direct </w:t>
      </w:r>
      <w:proofErr w:type="spellStart"/>
      <w:r w:rsidRPr="003F7358">
        <w:rPr>
          <w:b/>
          <w:strike/>
          <w:u w:val="single"/>
          <w:lang w:eastAsia="ja-JP"/>
        </w:rPr>
        <w:t>SCell</w:t>
      </w:r>
      <w:proofErr w:type="spellEnd"/>
      <w:r w:rsidRPr="003F7358">
        <w:rPr>
          <w:b/>
          <w:strike/>
          <w:u w:val="single"/>
          <w:lang w:eastAsia="ja-JP"/>
        </w:rPr>
        <w:t xml:space="preserve"> </w:t>
      </w:r>
      <w:proofErr w:type="gramStart"/>
      <w:r w:rsidRPr="003F7358">
        <w:rPr>
          <w:b/>
          <w:strike/>
          <w:u w:val="single"/>
          <w:lang w:eastAsia="ja-JP"/>
        </w:rPr>
        <w:t>activation</w:t>
      </w:r>
      <w:proofErr w:type="gramEnd"/>
    </w:p>
    <w:p w14:paraId="73EBEFFC" w14:textId="77777777" w:rsidR="00A55ADB" w:rsidRPr="00624D09" w:rsidRDefault="00A55ADB" w:rsidP="00A55ADB">
      <w:pPr>
        <w:rPr>
          <w:i/>
          <w:strike/>
          <w:color w:val="0070C0"/>
          <w:lang w:eastAsia="zh-CN"/>
        </w:rPr>
      </w:pPr>
      <w:r w:rsidRPr="00624D09">
        <w:rPr>
          <w:i/>
          <w:strike/>
          <w:color w:val="0070C0"/>
          <w:lang w:eastAsia="zh-CN"/>
        </w:rPr>
        <w:t xml:space="preserve">According to the proponents: The use case of </w:t>
      </w:r>
      <w:proofErr w:type="spellStart"/>
      <w:r w:rsidRPr="00624D09">
        <w:rPr>
          <w:i/>
          <w:strike/>
          <w:color w:val="0070C0"/>
          <w:lang w:eastAsia="zh-CN"/>
        </w:rPr>
        <w:t>SCell</w:t>
      </w:r>
      <w:proofErr w:type="spellEnd"/>
      <w:r w:rsidRPr="00624D09">
        <w:rPr>
          <w:i/>
          <w:strike/>
          <w:color w:val="0070C0"/>
          <w:lang w:eastAsia="zh-CN"/>
        </w:rPr>
        <w:t xml:space="preserve"> activation is for </w:t>
      </w:r>
      <w:proofErr w:type="spellStart"/>
      <w:r w:rsidRPr="00624D09">
        <w:rPr>
          <w:i/>
          <w:strike/>
          <w:color w:val="0070C0"/>
          <w:lang w:eastAsia="zh-CN"/>
        </w:rPr>
        <w:t>SCell</w:t>
      </w:r>
      <w:proofErr w:type="spellEnd"/>
      <w:r w:rsidRPr="00624D09">
        <w:rPr>
          <w:i/>
          <w:strike/>
          <w:color w:val="0070C0"/>
          <w:lang w:eastAsia="zh-CN"/>
        </w:rPr>
        <w:t xml:space="preserve"> change without </w:t>
      </w:r>
      <w:proofErr w:type="spellStart"/>
      <w:r w:rsidRPr="00624D09">
        <w:rPr>
          <w:i/>
          <w:strike/>
          <w:color w:val="0070C0"/>
          <w:lang w:eastAsia="zh-CN"/>
        </w:rPr>
        <w:t>PCell</w:t>
      </w:r>
      <w:proofErr w:type="spellEnd"/>
      <w:r w:rsidRPr="00624D09">
        <w:rPr>
          <w:i/>
          <w:strike/>
          <w:color w:val="0070C0"/>
          <w:lang w:eastAsia="zh-CN"/>
        </w:rPr>
        <w:t xml:space="preserve"> change, and the use case of direct </w:t>
      </w:r>
      <w:proofErr w:type="spellStart"/>
      <w:r w:rsidRPr="00624D09">
        <w:rPr>
          <w:i/>
          <w:strike/>
          <w:color w:val="0070C0"/>
          <w:lang w:eastAsia="zh-CN"/>
        </w:rPr>
        <w:t>SCell</w:t>
      </w:r>
      <w:proofErr w:type="spellEnd"/>
      <w:r w:rsidRPr="00624D09">
        <w:rPr>
          <w:i/>
          <w:strike/>
          <w:color w:val="0070C0"/>
          <w:lang w:eastAsia="zh-CN"/>
        </w:rPr>
        <w:t xml:space="preserve"> activation is for </w:t>
      </w:r>
      <w:proofErr w:type="spellStart"/>
      <w:r w:rsidRPr="00624D09">
        <w:rPr>
          <w:i/>
          <w:strike/>
          <w:color w:val="0070C0"/>
          <w:lang w:eastAsia="zh-CN"/>
        </w:rPr>
        <w:t>PCell</w:t>
      </w:r>
      <w:proofErr w:type="spellEnd"/>
      <w:r w:rsidRPr="00624D09">
        <w:rPr>
          <w:i/>
          <w:strike/>
          <w:color w:val="0070C0"/>
          <w:lang w:eastAsia="zh-CN"/>
        </w:rPr>
        <w:t xml:space="preserve"> and </w:t>
      </w:r>
      <w:proofErr w:type="spellStart"/>
      <w:r w:rsidRPr="00624D09">
        <w:rPr>
          <w:i/>
          <w:strike/>
          <w:color w:val="0070C0"/>
          <w:lang w:eastAsia="zh-CN"/>
        </w:rPr>
        <w:t>SCell</w:t>
      </w:r>
      <w:proofErr w:type="spellEnd"/>
      <w:r w:rsidRPr="00624D09">
        <w:rPr>
          <w:i/>
          <w:strike/>
          <w:color w:val="0070C0"/>
          <w:lang w:eastAsia="zh-CN"/>
        </w:rPr>
        <w:t xml:space="preserve"> change case.</w:t>
      </w:r>
    </w:p>
    <w:p w14:paraId="3D628B6F" w14:textId="77777777" w:rsidR="00A55ADB" w:rsidRPr="00624D09" w:rsidRDefault="00A55ADB" w:rsidP="00A55ADB">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088C08F4" w14:textId="77777777" w:rsidR="00A55ADB" w:rsidRPr="00624D09" w:rsidRDefault="00A55ADB" w:rsidP="00A55ADB">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 xml:space="preserve">Option 1 (Huawei): </w:t>
      </w:r>
    </w:p>
    <w:p w14:paraId="7F403421" w14:textId="77777777" w:rsidR="00A55ADB" w:rsidRPr="00624D09" w:rsidRDefault="00A55ADB" w:rsidP="00A55ADB">
      <w:pPr>
        <w:pStyle w:val="ListParagraph"/>
        <w:numPr>
          <w:ilvl w:val="2"/>
          <w:numId w:val="1"/>
        </w:numPr>
        <w:overflowPunct/>
        <w:autoSpaceDE/>
        <w:adjustRightInd/>
        <w:spacing w:after="120"/>
        <w:ind w:firstLineChars="0"/>
        <w:textAlignment w:val="auto"/>
        <w:rPr>
          <w:rFonts w:eastAsia="SimSun"/>
          <w:strike/>
          <w:szCs w:val="24"/>
          <w:lang w:eastAsia="zh-CN"/>
        </w:rPr>
      </w:pPr>
      <w:r w:rsidRPr="00624D09">
        <w:rPr>
          <w:rFonts w:eastAsia="SimSun"/>
          <w:strike/>
          <w:szCs w:val="24"/>
          <w:lang w:eastAsia="zh-CN"/>
        </w:rPr>
        <w:t xml:space="preserve">RAN4 are to define requirements of LTM based </w:t>
      </w:r>
      <w:proofErr w:type="spellStart"/>
      <w:r w:rsidRPr="00624D09">
        <w:rPr>
          <w:rFonts w:eastAsia="SimSun"/>
          <w:strike/>
          <w:szCs w:val="24"/>
          <w:lang w:eastAsia="zh-CN"/>
        </w:rPr>
        <w:t>SCell</w:t>
      </w:r>
      <w:proofErr w:type="spellEnd"/>
      <w:r w:rsidRPr="00624D09">
        <w:rPr>
          <w:rFonts w:eastAsia="SimSun"/>
          <w:strike/>
          <w:szCs w:val="24"/>
          <w:lang w:eastAsia="zh-CN"/>
        </w:rPr>
        <w:t xml:space="preserve"> activation/direct </w:t>
      </w:r>
      <w:proofErr w:type="spellStart"/>
      <w:r w:rsidRPr="00624D09">
        <w:rPr>
          <w:rFonts w:eastAsia="SimSun"/>
          <w:strike/>
          <w:szCs w:val="24"/>
          <w:lang w:eastAsia="zh-CN"/>
        </w:rPr>
        <w:t>SCell</w:t>
      </w:r>
      <w:proofErr w:type="spellEnd"/>
      <w:r w:rsidRPr="00624D09">
        <w:rPr>
          <w:rFonts w:eastAsia="SimSun"/>
          <w:strike/>
          <w:szCs w:val="24"/>
          <w:lang w:eastAsia="zh-CN"/>
        </w:rPr>
        <w:t xml:space="preserve"> activation in maintenance part.</w:t>
      </w:r>
    </w:p>
    <w:p w14:paraId="5D1CDEBB" w14:textId="77777777" w:rsidR="00A55ADB" w:rsidRPr="00624D09" w:rsidRDefault="00A55ADB" w:rsidP="00A55ADB">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379998CE" w14:textId="77777777" w:rsidR="00A55ADB" w:rsidRPr="00624D09" w:rsidRDefault="00A55ADB" w:rsidP="00A55ADB">
      <w:pPr>
        <w:pStyle w:val="ListParagraph"/>
        <w:numPr>
          <w:ilvl w:val="1"/>
          <w:numId w:val="1"/>
        </w:numPr>
        <w:overflowPunct/>
        <w:autoSpaceDE/>
        <w:adjustRightInd/>
        <w:spacing w:after="120"/>
        <w:ind w:left="1440" w:firstLineChars="0"/>
        <w:textAlignment w:val="auto"/>
        <w:rPr>
          <w:strike/>
          <w:szCs w:val="24"/>
          <w:lang w:eastAsia="zh-CN"/>
        </w:rPr>
      </w:pPr>
      <w:r w:rsidRPr="00624D09">
        <w:rPr>
          <w:rFonts w:eastAsia="SimSun"/>
          <w:strike/>
          <w:szCs w:val="24"/>
          <w:lang w:eastAsia="zh-CN"/>
        </w:rPr>
        <w:t xml:space="preserve">Need more </w:t>
      </w:r>
      <w:proofErr w:type="gramStart"/>
      <w:r w:rsidRPr="00624D09">
        <w:rPr>
          <w:rFonts w:eastAsia="SimSun"/>
          <w:strike/>
          <w:szCs w:val="24"/>
          <w:lang w:eastAsia="zh-CN"/>
        </w:rPr>
        <w:t>discussion</w:t>
      </w:r>
      <w:proofErr w:type="gramEnd"/>
    </w:p>
    <w:p w14:paraId="28237929" w14:textId="77777777" w:rsidR="00A55ADB" w:rsidRPr="00624D09" w:rsidRDefault="00A55ADB" w:rsidP="003F7358">
      <w:pPr>
        <w:rPr>
          <w:b/>
          <w:strike/>
          <w:u w:val="single"/>
          <w:lang w:eastAsia="ja-JP"/>
        </w:rPr>
      </w:pPr>
    </w:p>
    <w:p w14:paraId="13AD520C" w14:textId="77777777" w:rsidR="008473BE" w:rsidRPr="00624D09" w:rsidRDefault="008473BE" w:rsidP="008473BE">
      <w:pPr>
        <w:rPr>
          <w:strike/>
          <w:color w:val="000000" w:themeColor="text1"/>
          <w:u w:val="single"/>
          <w:lang w:val="en-US"/>
        </w:rPr>
      </w:pPr>
      <w:r w:rsidRPr="00624D09">
        <w:rPr>
          <w:strike/>
          <w:color w:val="000000" w:themeColor="text1"/>
          <w:u w:val="single"/>
          <w:lang w:val="en-US"/>
        </w:rPr>
        <w:t>Discussion:</w:t>
      </w:r>
    </w:p>
    <w:p w14:paraId="7B315DC3" w14:textId="77777777" w:rsidR="008473BE" w:rsidRPr="00624D09" w:rsidRDefault="008473BE" w:rsidP="008473BE">
      <w:pPr>
        <w:rPr>
          <w:strike/>
          <w:color w:val="000000" w:themeColor="text1"/>
          <w:u w:val="single"/>
          <w:lang w:val="en-US"/>
        </w:rPr>
      </w:pPr>
    </w:p>
    <w:p w14:paraId="2FE70604" w14:textId="77777777" w:rsidR="008473BE" w:rsidRPr="00624D09" w:rsidRDefault="008473BE" w:rsidP="008473BE">
      <w:pPr>
        <w:rPr>
          <w:strike/>
          <w:color w:val="000000" w:themeColor="text1"/>
          <w:u w:val="single"/>
          <w:lang w:val="en-US"/>
        </w:rPr>
      </w:pPr>
      <w:r w:rsidRPr="00624D09">
        <w:rPr>
          <w:strike/>
          <w:color w:val="000000" w:themeColor="text1"/>
          <w:u w:val="single"/>
          <w:lang w:val="en-US"/>
        </w:rPr>
        <w:t>Agreement:</w:t>
      </w:r>
    </w:p>
    <w:p w14:paraId="7D7BDBD4" w14:textId="77777777" w:rsidR="008473BE" w:rsidRPr="003F7358" w:rsidRDefault="008473BE" w:rsidP="003F7358">
      <w:pPr>
        <w:rPr>
          <w:b/>
          <w:strike/>
          <w:u w:val="single"/>
          <w:lang w:eastAsia="ja-JP"/>
        </w:rPr>
      </w:pPr>
    </w:p>
    <w:p w14:paraId="3E472DE7" w14:textId="77777777" w:rsidR="003F7358" w:rsidRPr="003F7358" w:rsidRDefault="003F7358" w:rsidP="003F7358">
      <w:pPr>
        <w:rPr>
          <w:b/>
          <w:strike/>
          <w:u w:val="single"/>
          <w:lang w:eastAsia="ja-JP"/>
        </w:rPr>
      </w:pPr>
      <w:r w:rsidRPr="003F7358">
        <w:rPr>
          <w:b/>
          <w:strike/>
          <w:u w:val="single"/>
          <w:lang w:eastAsia="ja-JP"/>
        </w:rPr>
        <w:t xml:space="preserve">(Ad hoc only) Issue 1-1-1-3: Applicable rule of PDCCH ordered RACH </w:t>
      </w:r>
      <w:proofErr w:type="gramStart"/>
      <w:r w:rsidRPr="003F7358">
        <w:rPr>
          <w:b/>
          <w:strike/>
          <w:u w:val="single"/>
          <w:lang w:eastAsia="ja-JP"/>
        </w:rPr>
        <w:t>requirements</w:t>
      </w:r>
      <w:proofErr w:type="gramEnd"/>
    </w:p>
    <w:p w14:paraId="0C80D01F" w14:textId="77777777" w:rsidR="00331DBA" w:rsidRPr="00624D09" w:rsidRDefault="00331DBA" w:rsidP="00331DBA">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Proposals</w:t>
      </w:r>
    </w:p>
    <w:p w14:paraId="44BCEC42" w14:textId="77777777" w:rsidR="00331DBA" w:rsidRPr="00624D09" w:rsidRDefault="00331DBA" w:rsidP="00331DBA">
      <w:pPr>
        <w:pStyle w:val="ListParagraph"/>
        <w:numPr>
          <w:ilvl w:val="1"/>
          <w:numId w:val="1"/>
        </w:numPr>
        <w:overflowPunct/>
        <w:autoSpaceDE/>
        <w:adjustRightInd/>
        <w:spacing w:after="120"/>
        <w:ind w:left="1440" w:firstLineChars="0"/>
        <w:textAlignment w:val="auto"/>
        <w:rPr>
          <w:rFonts w:cstheme="minorHAnsi"/>
          <w:bCs/>
          <w:strike/>
          <w:lang w:eastAsia="x-none"/>
        </w:rPr>
      </w:pPr>
      <w:r w:rsidRPr="00624D09">
        <w:rPr>
          <w:rFonts w:eastAsia="SimSun"/>
          <w:strike/>
          <w:szCs w:val="24"/>
          <w:lang w:eastAsia="zh-CN"/>
        </w:rPr>
        <w:t xml:space="preserve">Option 1 (Ericsson): </w:t>
      </w:r>
      <w:r w:rsidRPr="00624D09">
        <w:rPr>
          <w:strike/>
          <w:lang w:eastAsia="zh-CN"/>
        </w:rPr>
        <w:t xml:space="preserve">PDCCH order-based RACH trigger is based on L1-RSRP report or L3-RSRP </w:t>
      </w:r>
      <w:proofErr w:type="gramStart"/>
      <w:r w:rsidRPr="00624D09">
        <w:rPr>
          <w:strike/>
          <w:lang w:eastAsia="zh-CN"/>
        </w:rPr>
        <w:t>report</w:t>
      </w:r>
      <w:proofErr w:type="gramEnd"/>
    </w:p>
    <w:p w14:paraId="1EC08642" w14:textId="77777777" w:rsidR="00331DBA" w:rsidRPr="00624D09" w:rsidRDefault="00331DBA" w:rsidP="00331DB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lastRenderedPageBreak/>
        <w:t>Option 2 (vivo): For both FR1 and FR2, if the PDCCH ordered RACH is triggered for a candidate cell, and the SSB associated to the RACH is NOT associated to one of UE’s known TCI, no uplink timing accuracy requirement is applicable.</w:t>
      </w:r>
    </w:p>
    <w:p w14:paraId="5AEB4321" w14:textId="77777777" w:rsidR="00331DBA" w:rsidRPr="00624D09" w:rsidRDefault="00331DBA" w:rsidP="00331DBA">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624D09">
        <w:rPr>
          <w:rFonts w:eastAsia="SimSun"/>
          <w:strike/>
          <w:szCs w:val="24"/>
          <w:lang w:eastAsia="zh-CN"/>
        </w:rPr>
        <w:t>Recommended WF</w:t>
      </w:r>
    </w:p>
    <w:p w14:paraId="0E7B28D3" w14:textId="77777777" w:rsidR="00331DBA" w:rsidRPr="00624D09" w:rsidRDefault="00331DBA" w:rsidP="00331DB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624D09">
        <w:rPr>
          <w:rFonts w:eastAsia="SimSun"/>
          <w:strike/>
          <w:szCs w:val="24"/>
          <w:lang w:eastAsia="zh-CN"/>
        </w:rPr>
        <w:t xml:space="preserve">Need more </w:t>
      </w:r>
      <w:proofErr w:type="gramStart"/>
      <w:r w:rsidRPr="00624D09">
        <w:rPr>
          <w:rFonts w:eastAsia="SimSun"/>
          <w:strike/>
          <w:szCs w:val="24"/>
          <w:lang w:eastAsia="zh-CN"/>
        </w:rPr>
        <w:t>discussion</w:t>
      </w:r>
      <w:proofErr w:type="gramEnd"/>
    </w:p>
    <w:p w14:paraId="0CFAB2B5" w14:textId="7430A859" w:rsidR="003440D2" w:rsidRPr="00624D09" w:rsidRDefault="003440D2" w:rsidP="003440D2">
      <w:pPr>
        <w:rPr>
          <w:strike/>
          <w:lang w:eastAsia="ja-JP"/>
        </w:rPr>
      </w:pPr>
    </w:p>
    <w:p w14:paraId="4CDE8AD0" w14:textId="77777777" w:rsidR="008473BE" w:rsidRPr="00624D09" w:rsidRDefault="008473BE" w:rsidP="008473BE">
      <w:pPr>
        <w:rPr>
          <w:strike/>
          <w:color w:val="000000" w:themeColor="text1"/>
          <w:u w:val="single"/>
          <w:lang w:val="en-US"/>
        </w:rPr>
      </w:pPr>
      <w:r w:rsidRPr="00624D09">
        <w:rPr>
          <w:strike/>
          <w:color w:val="000000" w:themeColor="text1"/>
          <w:u w:val="single"/>
          <w:lang w:val="en-US"/>
        </w:rPr>
        <w:t>Discussion:</w:t>
      </w:r>
    </w:p>
    <w:p w14:paraId="108032B8" w14:textId="77777777" w:rsidR="008473BE" w:rsidRPr="00624D09" w:rsidRDefault="008473BE" w:rsidP="008473BE">
      <w:pPr>
        <w:rPr>
          <w:strike/>
          <w:color w:val="000000" w:themeColor="text1"/>
          <w:u w:val="single"/>
          <w:lang w:val="en-US"/>
        </w:rPr>
      </w:pPr>
    </w:p>
    <w:p w14:paraId="21267890" w14:textId="77777777" w:rsidR="008473BE" w:rsidRPr="00624D09" w:rsidRDefault="008473BE" w:rsidP="008473BE">
      <w:pPr>
        <w:rPr>
          <w:strike/>
          <w:color w:val="000000" w:themeColor="text1"/>
          <w:u w:val="single"/>
          <w:lang w:val="en-US"/>
        </w:rPr>
      </w:pPr>
      <w:r w:rsidRPr="00624D09">
        <w:rPr>
          <w:strike/>
          <w:color w:val="000000" w:themeColor="text1"/>
          <w:u w:val="single"/>
          <w:lang w:val="en-US"/>
        </w:rPr>
        <w:t>Agreement:</w:t>
      </w:r>
    </w:p>
    <w:p w14:paraId="55E4B075" w14:textId="77777777" w:rsidR="00525763" w:rsidRPr="003440D2" w:rsidRDefault="00525763" w:rsidP="003440D2">
      <w:pPr>
        <w:rPr>
          <w:lang w:val="en-US" w:eastAsia="ja-JP"/>
        </w:rPr>
      </w:pPr>
    </w:p>
    <w:p w14:paraId="77B5C909" w14:textId="77777777" w:rsidR="00E3596E" w:rsidRDefault="00E3596E" w:rsidP="00E3596E">
      <w:pPr>
        <w:rPr>
          <w:lang w:val="en-US" w:eastAsia="zh-CN"/>
        </w:rPr>
      </w:pPr>
    </w:p>
    <w:p w14:paraId="3B5A71BE" w14:textId="77777777" w:rsidR="00E3596E" w:rsidRPr="00E3596E" w:rsidRDefault="00E3596E" w:rsidP="00E3596E">
      <w:pPr>
        <w:rPr>
          <w:lang w:val="en-US" w:eastAsia="zh-CN"/>
        </w:rPr>
      </w:pPr>
    </w:p>
    <w:p w14:paraId="7422BD0B" w14:textId="77812E32" w:rsidR="006F2BA6" w:rsidRDefault="006F2BA6" w:rsidP="005C076E">
      <w:pPr>
        <w:pStyle w:val="Heading3"/>
      </w:pPr>
      <w:r w:rsidRPr="00D234EE">
        <w:t xml:space="preserve">Improvement on </w:t>
      </w:r>
      <w:proofErr w:type="spellStart"/>
      <w:r w:rsidRPr="00D234EE">
        <w:t>SCell</w:t>
      </w:r>
      <w:proofErr w:type="spellEnd"/>
      <w:r w:rsidRPr="00D234EE">
        <w:t>/SCG setup delay</w:t>
      </w:r>
    </w:p>
    <w:p w14:paraId="6BA8C270" w14:textId="77777777" w:rsidR="00504788" w:rsidRPr="00601BAE" w:rsidRDefault="00504788" w:rsidP="00504788">
      <w:pPr>
        <w:rPr>
          <w:b/>
          <w:color w:val="000000" w:themeColor="text1"/>
          <w:u w:val="single"/>
          <w:lang w:val="en-US" w:eastAsia="ko-KR"/>
        </w:rPr>
      </w:pPr>
      <w:r w:rsidRPr="00601BAE">
        <w:rPr>
          <w:b/>
          <w:color w:val="000000" w:themeColor="text1"/>
          <w:u w:val="single"/>
          <w:lang w:val="en-US" w:eastAsia="ko-KR"/>
        </w:rPr>
        <w:t xml:space="preserve">Issue 2-4: UE feature </w:t>
      </w:r>
      <w:proofErr w:type="gramStart"/>
      <w:r w:rsidRPr="00601BAE">
        <w:rPr>
          <w:b/>
          <w:color w:val="000000" w:themeColor="text1"/>
          <w:u w:val="single"/>
          <w:lang w:val="en-US" w:eastAsia="ko-KR"/>
        </w:rPr>
        <w:t>group</w:t>
      </w:r>
      <w:proofErr w:type="gramEnd"/>
    </w:p>
    <w:p w14:paraId="44383DCB" w14:textId="77777777" w:rsidR="00504788" w:rsidRPr="00601BAE" w:rsidRDefault="00504788" w:rsidP="00504788">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Candidate solutions:</w:t>
      </w:r>
    </w:p>
    <w:p w14:paraId="00CE2533" w14:textId="1DCFEF5C" w:rsidR="00504788" w:rsidRPr="00504788" w:rsidRDefault="00504788" w:rsidP="00504788">
      <w:pPr>
        <w:pStyle w:val="ListParagraph"/>
        <w:numPr>
          <w:ilvl w:val="1"/>
          <w:numId w:val="37"/>
        </w:numPr>
        <w:spacing w:after="120"/>
        <w:ind w:firstLineChars="0"/>
        <w:rPr>
          <w:rFonts w:eastAsia="SimSun"/>
          <w:color w:val="000000" w:themeColor="text1"/>
          <w:u w:val="single"/>
          <w:lang w:val="en-US"/>
        </w:rPr>
        <w:sectPr w:rsidR="00504788" w:rsidRPr="00504788" w:rsidSect="00F56FE1">
          <w:footnotePr>
            <w:numRestart w:val="eachSect"/>
          </w:footnotePr>
          <w:pgSz w:w="11907" w:h="16840" w:code="9"/>
          <w:pgMar w:top="1133" w:right="1133" w:bottom="1416" w:left="1133" w:header="850" w:footer="340" w:gutter="0"/>
          <w:cols w:space="720"/>
          <w:formProt w:val="0"/>
          <w:docGrid w:linePitch="272"/>
        </w:sectPr>
      </w:pPr>
      <w:r w:rsidRPr="00601BAE">
        <w:rPr>
          <w:rFonts w:eastAsia="SimSun"/>
          <w:color w:val="000000" w:themeColor="text1"/>
          <w:u w:val="single"/>
          <w:lang w:val="en-US"/>
        </w:rPr>
        <w:t>Option 1: one new UE capability (Apple, HW)</w:t>
      </w:r>
    </w:p>
    <w:p w14:paraId="7F75C627" w14:textId="77777777" w:rsidR="00504788" w:rsidRPr="00601BAE" w:rsidRDefault="00504788" w:rsidP="00504788">
      <w:pPr>
        <w:spacing w:after="120"/>
        <w:rPr>
          <w:color w:val="000000" w:themeColor="text1"/>
          <w:u w:val="single"/>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504788" w:rsidRPr="00601BAE" w14:paraId="6DE00BD2" w14:textId="77777777" w:rsidTr="00DC5DF1">
        <w:trPr>
          <w:trHeight w:val="20"/>
        </w:trPr>
        <w:tc>
          <w:tcPr>
            <w:tcW w:w="1426" w:type="dxa"/>
            <w:shd w:val="clear" w:color="auto" w:fill="auto"/>
          </w:tcPr>
          <w:p w14:paraId="643FC1F3"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Features</w:t>
            </w:r>
          </w:p>
        </w:tc>
        <w:tc>
          <w:tcPr>
            <w:tcW w:w="698" w:type="dxa"/>
            <w:shd w:val="clear" w:color="auto" w:fill="auto"/>
          </w:tcPr>
          <w:p w14:paraId="7D006F59"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Index</w:t>
            </w:r>
          </w:p>
        </w:tc>
        <w:tc>
          <w:tcPr>
            <w:tcW w:w="1726" w:type="dxa"/>
            <w:shd w:val="clear" w:color="auto" w:fill="auto"/>
          </w:tcPr>
          <w:p w14:paraId="14BCB500"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Feature group</w:t>
            </w:r>
          </w:p>
        </w:tc>
        <w:tc>
          <w:tcPr>
            <w:tcW w:w="3666" w:type="dxa"/>
            <w:shd w:val="clear" w:color="auto" w:fill="auto"/>
          </w:tcPr>
          <w:p w14:paraId="26788AA8"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Components</w:t>
            </w:r>
          </w:p>
          <w:p w14:paraId="796C17B5" w14:textId="77777777" w:rsidR="00504788" w:rsidRPr="00601BAE" w:rsidRDefault="00504788" w:rsidP="00DC5DF1">
            <w:pPr>
              <w:keepNext/>
              <w:keepLines/>
              <w:jc w:val="center"/>
              <w:rPr>
                <w:rFonts w:ascii="Arial" w:hAnsi="Arial" w:cs="Arial"/>
                <w:b/>
                <w:color w:val="000000"/>
                <w:sz w:val="18"/>
                <w:lang w:val="en-US"/>
              </w:rPr>
            </w:pPr>
          </w:p>
        </w:tc>
        <w:tc>
          <w:tcPr>
            <w:tcW w:w="1431" w:type="dxa"/>
            <w:shd w:val="clear" w:color="auto" w:fill="auto"/>
          </w:tcPr>
          <w:p w14:paraId="42D6824D"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Prerequisite feature groups</w:t>
            </w:r>
          </w:p>
        </w:tc>
        <w:tc>
          <w:tcPr>
            <w:tcW w:w="1118" w:type="dxa"/>
            <w:shd w:val="clear" w:color="auto" w:fill="auto"/>
          </w:tcPr>
          <w:p w14:paraId="3A518E14"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 xml:space="preserve">Need for the </w:t>
            </w:r>
            <w:proofErr w:type="spellStart"/>
            <w:r w:rsidRPr="00601BAE">
              <w:rPr>
                <w:rFonts w:ascii="Arial" w:hAnsi="Arial" w:cs="Arial"/>
                <w:b/>
                <w:color w:val="000000"/>
                <w:sz w:val="18"/>
                <w:lang w:val="en-US"/>
              </w:rPr>
              <w:t>gNB</w:t>
            </w:r>
            <w:proofErr w:type="spellEnd"/>
            <w:r w:rsidRPr="00601BAE">
              <w:rPr>
                <w:rFonts w:ascii="Arial" w:hAnsi="Arial" w:cs="Arial"/>
                <w:b/>
                <w:color w:val="000000"/>
                <w:sz w:val="18"/>
                <w:lang w:val="en-US"/>
              </w:rPr>
              <w:t xml:space="preserve"> to know if the feature is supported</w:t>
            </w:r>
          </w:p>
        </w:tc>
        <w:tc>
          <w:tcPr>
            <w:tcW w:w="1375" w:type="dxa"/>
            <w:shd w:val="clear" w:color="auto" w:fill="auto"/>
          </w:tcPr>
          <w:p w14:paraId="65C46164" w14:textId="77777777" w:rsidR="00504788" w:rsidRPr="00601BAE" w:rsidRDefault="00504788" w:rsidP="00DC5DF1">
            <w:pPr>
              <w:keepNext/>
              <w:keepLines/>
              <w:jc w:val="center"/>
              <w:rPr>
                <w:rFonts w:ascii="Arial" w:hAnsi="Arial" w:cs="Arial"/>
                <w:b/>
                <w:color w:val="000000"/>
                <w:sz w:val="18"/>
                <w:lang w:val="en-US"/>
              </w:rPr>
            </w:pPr>
            <w:r w:rsidRPr="00601BAE">
              <w:rPr>
                <w:rFonts w:ascii="Arial" w:eastAsia="Gulim" w:hAnsi="Arial" w:cs="Arial"/>
                <w:b/>
                <w:color w:val="000000"/>
                <w:sz w:val="18"/>
                <w:lang w:val="en-US"/>
              </w:rPr>
              <w:t xml:space="preserve">Applicable to </w:t>
            </w:r>
            <w:r w:rsidRPr="00601BAE">
              <w:rPr>
                <w:rFonts w:ascii="Arial" w:hAnsi="Arial" w:cs="Arial"/>
                <w:b/>
                <w:color w:val="000000"/>
                <w:sz w:val="18"/>
                <w:lang w:val="en-US"/>
              </w:rPr>
              <w:t xml:space="preserve">the capability </w:t>
            </w:r>
            <w:proofErr w:type="spellStart"/>
            <w:r w:rsidRPr="00601BAE">
              <w:rPr>
                <w:rFonts w:ascii="Arial" w:hAnsi="Arial" w:cs="Arial"/>
                <w:b/>
                <w:color w:val="000000"/>
                <w:sz w:val="18"/>
                <w:lang w:val="en-US"/>
              </w:rPr>
              <w:t>signalling</w:t>
            </w:r>
            <w:proofErr w:type="spellEnd"/>
            <w:r w:rsidRPr="00601BAE">
              <w:rPr>
                <w:rFonts w:ascii="Arial" w:hAnsi="Arial" w:cs="Arial"/>
                <w:b/>
                <w:color w:val="000000"/>
                <w:sz w:val="18"/>
                <w:lang w:val="en-US"/>
              </w:rPr>
              <w:t xml:space="preserve"> exchange between UEs (V2X WI only)”.</w:t>
            </w:r>
          </w:p>
        </w:tc>
        <w:tc>
          <w:tcPr>
            <w:tcW w:w="1726" w:type="dxa"/>
          </w:tcPr>
          <w:p w14:paraId="39D92826" w14:textId="77777777" w:rsidR="00504788" w:rsidRPr="00601BAE" w:rsidRDefault="00504788" w:rsidP="00DC5DF1">
            <w:pPr>
              <w:keepNext/>
              <w:keepLines/>
              <w:rPr>
                <w:rFonts w:ascii="Arial" w:hAnsi="Arial" w:cs="Arial"/>
                <w:b/>
                <w:color w:val="000000"/>
                <w:sz w:val="18"/>
                <w:lang w:val="en-US"/>
              </w:rPr>
            </w:pPr>
            <w:r w:rsidRPr="00601BAE">
              <w:rPr>
                <w:rFonts w:ascii="Arial" w:hAnsi="Arial" w:cs="Arial"/>
                <w:b/>
                <w:color w:val="000000"/>
                <w:sz w:val="18"/>
                <w:lang w:val="en-US"/>
              </w:rPr>
              <w:t>Consequence if the feature is not supported by the UE</w:t>
            </w:r>
          </w:p>
        </w:tc>
        <w:tc>
          <w:tcPr>
            <w:tcW w:w="1221" w:type="dxa"/>
            <w:shd w:val="clear" w:color="auto" w:fill="auto"/>
          </w:tcPr>
          <w:p w14:paraId="5AE60615" w14:textId="77777777" w:rsidR="00504788" w:rsidRPr="00601BAE" w:rsidRDefault="00504788" w:rsidP="00DC5DF1">
            <w:pPr>
              <w:keepNext/>
              <w:keepLines/>
              <w:rPr>
                <w:rFonts w:ascii="Arial" w:hAnsi="Arial" w:cs="Arial"/>
                <w:b/>
                <w:color w:val="000000"/>
                <w:sz w:val="18"/>
                <w:lang w:val="en-US"/>
              </w:rPr>
            </w:pPr>
            <w:r w:rsidRPr="00601BAE">
              <w:rPr>
                <w:rFonts w:ascii="Arial" w:hAnsi="Arial" w:cs="Arial"/>
                <w:b/>
                <w:color w:val="000000"/>
                <w:sz w:val="18"/>
                <w:lang w:val="en-US"/>
              </w:rPr>
              <w:t>Type</w:t>
            </w:r>
          </w:p>
          <w:p w14:paraId="45842A05" w14:textId="77777777" w:rsidR="00504788" w:rsidRPr="00601BAE" w:rsidRDefault="00504788" w:rsidP="00DC5DF1">
            <w:pPr>
              <w:keepNext/>
              <w:keepLines/>
              <w:rPr>
                <w:rFonts w:ascii="Arial" w:hAnsi="Arial" w:cs="Arial"/>
                <w:b/>
                <w:color w:val="000000"/>
                <w:sz w:val="18"/>
                <w:lang w:val="en-US"/>
              </w:rPr>
            </w:pPr>
            <w:r w:rsidRPr="00601BAE">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7A4CEC36"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Need of FDD/TDD differentiation</w:t>
            </w:r>
          </w:p>
        </w:tc>
        <w:tc>
          <w:tcPr>
            <w:tcW w:w="1416" w:type="dxa"/>
            <w:shd w:val="clear" w:color="auto" w:fill="auto"/>
          </w:tcPr>
          <w:p w14:paraId="740ED11F"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Need of FR1/FR2 differentiation</w:t>
            </w:r>
          </w:p>
        </w:tc>
        <w:tc>
          <w:tcPr>
            <w:tcW w:w="1644" w:type="dxa"/>
          </w:tcPr>
          <w:p w14:paraId="777975B0"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Capability interpretation for mixture of FDD/TDD and/or FR1/FR2</w:t>
            </w:r>
          </w:p>
        </w:tc>
        <w:tc>
          <w:tcPr>
            <w:tcW w:w="1623" w:type="dxa"/>
            <w:shd w:val="clear" w:color="auto" w:fill="auto"/>
          </w:tcPr>
          <w:p w14:paraId="09A4E2A4"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Note</w:t>
            </w:r>
          </w:p>
        </w:tc>
        <w:tc>
          <w:tcPr>
            <w:tcW w:w="1906" w:type="dxa"/>
            <w:shd w:val="clear" w:color="auto" w:fill="auto"/>
          </w:tcPr>
          <w:p w14:paraId="1597713E" w14:textId="77777777" w:rsidR="00504788" w:rsidRPr="00601BAE" w:rsidRDefault="00504788" w:rsidP="00DC5DF1">
            <w:pPr>
              <w:keepNext/>
              <w:keepLines/>
              <w:jc w:val="center"/>
              <w:rPr>
                <w:rFonts w:ascii="Arial" w:hAnsi="Arial" w:cs="Arial"/>
                <w:b/>
                <w:color w:val="000000"/>
                <w:sz w:val="18"/>
                <w:lang w:val="en-US"/>
              </w:rPr>
            </w:pPr>
            <w:r w:rsidRPr="00601BAE">
              <w:rPr>
                <w:rFonts w:ascii="Arial" w:hAnsi="Arial" w:cs="Arial"/>
                <w:b/>
                <w:color w:val="000000"/>
                <w:sz w:val="18"/>
                <w:lang w:val="en-US"/>
              </w:rPr>
              <w:t>Mandatory/Optional</w:t>
            </w:r>
          </w:p>
        </w:tc>
      </w:tr>
      <w:tr w:rsidR="00504788" w:rsidRPr="00601BAE" w14:paraId="62D45ACF" w14:textId="77777777" w:rsidTr="00DC5DF1">
        <w:trPr>
          <w:trHeight w:val="363"/>
        </w:trPr>
        <w:tc>
          <w:tcPr>
            <w:tcW w:w="1426" w:type="dxa"/>
            <w:shd w:val="clear" w:color="auto" w:fill="auto"/>
          </w:tcPr>
          <w:p w14:paraId="47326F40" w14:textId="77777777" w:rsidR="00504788" w:rsidRPr="00601BAE" w:rsidRDefault="00504788" w:rsidP="00DC5DF1">
            <w:pPr>
              <w:snapToGrid w:val="0"/>
              <w:spacing w:afterLines="50" w:after="120"/>
              <w:contextualSpacing/>
              <w:rPr>
                <w:rFonts w:ascii="Arial" w:hAnsi="Arial" w:cs="Arial"/>
                <w:color w:val="000000"/>
                <w:sz w:val="18"/>
                <w:lang w:val="en-US"/>
              </w:rPr>
            </w:pPr>
            <w:r w:rsidRPr="00601BAE">
              <w:rPr>
                <w:rFonts w:ascii="Arial" w:hAnsi="Arial" w:cs="Arial"/>
                <w:color w:val="000000"/>
                <w:sz w:val="18"/>
                <w:lang w:val="en-US"/>
              </w:rPr>
              <w:t>39.</w:t>
            </w:r>
          </w:p>
          <w:p w14:paraId="74E2BCBE" w14:textId="77777777" w:rsidR="00504788" w:rsidRPr="00601BAE" w:rsidRDefault="00504788" w:rsidP="00DC5DF1">
            <w:pPr>
              <w:snapToGrid w:val="0"/>
              <w:spacing w:afterLines="50" w:after="120"/>
              <w:contextualSpacing/>
              <w:rPr>
                <w:rFonts w:ascii="Arial" w:hAnsi="Arial" w:cs="Arial"/>
                <w:color w:val="000000"/>
                <w:sz w:val="18"/>
                <w:lang w:val="en-US"/>
              </w:rPr>
            </w:pPr>
            <w:r w:rsidRPr="00601BAE">
              <w:rPr>
                <w:rFonts w:ascii="Arial" w:hAnsi="Arial" w:cs="Arial"/>
                <w:sz w:val="18"/>
                <w:szCs w:val="18"/>
                <w:lang w:val="en-US"/>
              </w:rPr>
              <w:t>NR_Mob_enh2</w:t>
            </w:r>
          </w:p>
        </w:tc>
        <w:tc>
          <w:tcPr>
            <w:tcW w:w="698" w:type="dxa"/>
            <w:shd w:val="clear" w:color="auto" w:fill="auto"/>
          </w:tcPr>
          <w:p w14:paraId="396FC4B4" w14:textId="77777777" w:rsidR="00504788" w:rsidRPr="00601BAE" w:rsidRDefault="00504788" w:rsidP="00DC5DF1">
            <w:pPr>
              <w:keepNext/>
              <w:keepLines/>
              <w:rPr>
                <w:rFonts w:ascii="Arial" w:eastAsiaTheme="minorEastAsia" w:hAnsi="Arial" w:cs="Arial"/>
                <w:bCs/>
                <w:color w:val="000000"/>
                <w:sz w:val="18"/>
                <w:lang w:val="en-US"/>
              </w:rPr>
            </w:pPr>
            <w:r w:rsidRPr="00601BAE">
              <w:rPr>
                <w:rFonts w:ascii="Arial" w:eastAsiaTheme="minorEastAsia" w:hAnsi="Arial" w:cs="Arial"/>
                <w:bCs/>
                <w:color w:val="000000"/>
                <w:sz w:val="18"/>
                <w:lang w:val="en-US"/>
              </w:rPr>
              <w:t>39-x1</w:t>
            </w:r>
          </w:p>
        </w:tc>
        <w:tc>
          <w:tcPr>
            <w:tcW w:w="1726" w:type="dxa"/>
            <w:shd w:val="clear" w:color="auto" w:fill="auto"/>
          </w:tcPr>
          <w:p w14:paraId="0FD9F4A7"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Measurement validation during connection setup/resume</w:t>
            </w:r>
          </w:p>
        </w:tc>
        <w:tc>
          <w:tcPr>
            <w:tcW w:w="3666" w:type="dxa"/>
            <w:shd w:val="clear" w:color="auto" w:fill="auto"/>
          </w:tcPr>
          <w:p w14:paraId="378B542E"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Indicate UE supporting measurement validation during connection setup/resume for fast CA/DC setup</w:t>
            </w:r>
          </w:p>
        </w:tc>
        <w:tc>
          <w:tcPr>
            <w:tcW w:w="1431" w:type="dxa"/>
            <w:shd w:val="clear" w:color="auto" w:fill="auto"/>
          </w:tcPr>
          <w:p w14:paraId="7729344F" w14:textId="77777777" w:rsidR="00504788" w:rsidRPr="00601BAE" w:rsidRDefault="00504788" w:rsidP="00DC5DF1">
            <w:pPr>
              <w:keepNext/>
              <w:keepLines/>
              <w:rPr>
                <w:rFonts w:ascii="Arial" w:hAnsi="Arial" w:cs="Arial"/>
                <w:bCs/>
                <w:color w:val="000000"/>
                <w:sz w:val="18"/>
                <w:lang w:val="en-US"/>
              </w:rPr>
            </w:pPr>
          </w:p>
        </w:tc>
        <w:tc>
          <w:tcPr>
            <w:tcW w:w="1118" w:type="dxa"/>
            <w:shd w:val="clear" w:color="auto" w:fill="auto"/>
          </w:tcPr>
          <w:p w14:paraId="02C8C578"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Yes</w:t>
            </w:r>
          </w:p>
        </w:tc>
        <w:tc>
          <w:tcPr>
            <w:tcW w:w="1375" w:type="dxa"/>
            <w:shd w:val="clear" w:color="auto" w:fill="auto"/>
          </w:tcPr>
          <w:p w14:paraId="6B4C4F5A" w14:textId="77777777" w:rsidR="00504788" w:rsidRPr="00601BAE" w:rsidRDefault="00504788" w:rsidP="00DC5DF1">
            <w:pPr>
              <w:keepNext/>
              <w:keepLines/>
              <w:rPr>
                <w:rFonts w:ascii="Arial" w:eastAsia="Gulim" w:hAnsi="Arial" w:cs="Arial"/>
                <w:bCs/>
                <w:color w:val="000000"/>
                <w:sz w:val="18"/>
                <w:lang w:val="en-US"/>
              </w:rPr>
            </w:pPr>
            <w:r w:rsidRPr="00601BAE">
              <w:rPr>
                <w:rFonts w:ascii="Arial" w:eastAsia="Gulim" w:hAnsi="Arial" w:cs="Arial"/>
                <w:bCs/>
                <w:color w:val="000000"/>
                <w:sz w:val="18"/>
                <w:lang w:val="en-US"/>
              </w:rPr>
              <w:t>N/A</w:t>
            </w:r>
          </w:p>
        </w:tc>
        <w:tc>
          <w:tcPr>
            <w:tcW w:w="1726" w:type="dxa"/>
          </w:tcPr>
          <w:p w14:paraId="698D29D4"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UE does not support measurement validation during connection setup/resume</w:t>
            </w:r>
          </w:p>
        </w:tc>
        <w:tc>
          <w:tcPr>
            <w:tcW w:w="1221" w:type="dxa"/>
            <w:shd w:val="clear" w:color="auto" w:fill="auto"/>
          </w:tcPr>
          <w:p w14:paraId="678A9DA1"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Per-UE (HW, Apple)</w:t>
            </w:r>
          </w:p>
        </w:tc>
        <w:tc>
          <w:tcPr>
            <w:tcW w:w="1416" w:type="dxa"/>
            <w:shd w:val="clear" w:color="auto" w:fill="auto"/>
          </w:tcPr>
          <w:p w14:paraId="4BCE0DBE"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No</w:t>
            </w:r>
          </w:p>
        </w:tc>
        <w:tc>
          <w:tcPr>
            <w:tcW w:w="1416" w:type="dxa"/>
            <w:shd w:val="clear" w:color="auto" w:fill="auto"/>
          </w:tcPr>
          <w:p w14:paraId="3AF20D36"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Yes (HW)</w:t>
            </w:r>
          </w:p>
          <w:p w14:paraId="72F1ACA0"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No (Apple)</w:t>
            </w:r>
          </w:p>
        </w:tc>
        <w:tc>
          <w:tcPr>
            <w:tcW w:w="1644" w:type="dxa"/>
          </w:tcPr>
          <w:p w14:paraId="3C78786D"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sz w:val="18"/>
                <w:szCs w:val="18"/>
                <w:lang w:val="en-US"/>
              </w:rPr>
              <w:t>N/A</w:t>
            </w:r>
          </w:p>
        </w:tc>
        <w:tc>
          <w:tcPr>
            <w:tcW w:w="1623" w:type="dxa"/>
            <w:shd w:val="clear" w:color="auto" w:fill="auto"/>
          </w:tcPr>
          <w:p w14:paraId="74B0C2A3" w14:textId="77777777" w:rsidR="00504788" w:rsidRPr="00601BAE" w:rsidRDefault="00504788" w:rsidP="00DC5DF1">
            <w:pPr>
              <w:keepNext/>
              <w:keepLines/>
              <w:rPr>
                <w:rFonts w:ascii="Arial" w:hAnsi="Arial" w:cs="Arial"/>
                <w:bCs/>
                <w:color w:val="000000"/>
                <w:sz w:val="18"/>
                <w:lang w:val="en-US"/>
              </w:rPr>
            </w:pPr>
          </w:p>
        </w:tc>
        <w:tc>
          <w:tcPr>
            <w:tcW w:w="1906" w:type="dxa"/>
            <w:shd w:val="clear" w:color="auto" w:fill="auto"/>
          </w:tcPr>
          <w:p w14:paraId="3C27EDA3" w14:textId="77777777" w:rsidR="00504788" w:rsidRPr="00601BAE" w:rsidRDefault="00504788" w:rsidP="00DC5DF1">
            <w:pPr>
              <w:keepNext/>
              <w:keepLines/>
              <w:rPr>
                <w:rFonts w:ascii="Arial" w:hAnsi="Arial" w:cs="Arial"/>
                <w:bCs/>
                <w:color w:val="000000"/>
                <w:sz w:val="18"/>
                <w:lang w:val="en-US"/>
              </w:rPr>
            </w:pPr>
            <w:r w:rsidRPr="00601BAE">
              <w:rPr>
                <w:rFonts w:ascii="Arial" w:hAnsi="Arial" w:cs="Arial"/>
                <w:bCs/>
                <w:color w:val="000000"/>
                <w:sz w:val="18"/>
                <w:lang w:val="en-US"/>
              </w:rPr>
              <w:t>Optional with capability</w:t>
            </w:r>
            <w:r w:rsidRPr="00601BAE">
              <w:rPr>
                <w:rFonts w:ascii="Arial" w:eastAsia="PMingLiU" w:hAnsi="Arial" w:cs="Arial"/>
                <w:bCs/>
                <w:color w:val="000000"/>
                <w:sz w:val="18"/>
                <w:lang w:val="en-US" w:eastAsia="zh-TW"/>
              </w:rPr>
              <w:t xml:space="preserve"> signaling</w:t>
            </w:r>
          </w:p>
        </w:tc>
      </w:tr>
      <w:tr w:rsidR="00504788" w:rsidRPr="00601BAE" w14:paraId="6747CEA2" w14:textId="77777777" w:rsidTr="00DC5DF1">
        <w:trPr>
          <w:trHeight w:val="363"/>
        </w:trPr>
        <w:tc>
          <w:tcPr>
            <w:tcW w:w="1426" w:type="dxa"/>
            <w:shd w:val="clear" w:color="auto" w:fill="auto"/>
          </w:tcPr>
          <w:p w14:paraId="07AC93D0" w14:textId="77777777" w:rsidR="00504788" w:rsidRPr="00601BAE" w:rsidRDefault="00504788" w:rsidP="00DC5DF1">
            <w:pPr>
              <w:snapToGrid w:val="0"/>
              <w:spacing w:afterLines="50" w:after="120"/>
              <w:contextualSpacing/>
              <w:rPr>
                <w:rFonts w:ascii="Arial" w:hAnsi="Arial" w:cs="Arial"/>
                <w:color w:val="000000"/>
                <w:sz w:val="18"/>
                <w:lang w:val="en-US"/>
              </w:rPr>
            </w:pPr>
          </w:p>
        </w:tc>
        <w:tc>
          <w:tcPr>
            <w:tcW w:w="698" w:type="dxa"/>
            <w:shd w:val="clear" w:color="auto" w:fill="auto"/>
          </w:tcPr>
          <w:p w14:paraId="02AF5986" w14:textId="77777777" w:rsidR="00504788" w:rsidRPr="00601BAE" w:rsidRDefault="00504788" w:rsidP="00DC5DF1">
            <w:pPr>
              <w:keepNext/>
              <w:keepLines/>
              <w:rPr>
                <w:rFonts w:ascii="Arial" w:eastAsiaTheme="minorEastAsia" w:hAnsi="Arial" w:cs="Arial"/>
                <w:bCs/>
                <w:color w:val="000000"/>
                <w:sz w:val="18"/>
                <w:lang w:val="en-US"/>
              </w:rPr>
            </w:pPr>
          </w:p>
        </w:tc>
        <w:tc>
          <w:tcPr>
            <w:tcW w:w="1726" w:type="dxa"/>
            <w:shd w:val="clear" w:color="auto" w:fill="auto"/>
          </w:tcPr>
          <w:p w14:paraId="1C0A1DAF" w14:textId="77777777" w:rsidR="00504788" w:rsidRPr="00601BAE" w:rsidRDefault="00504788" w:rsidP="00DC5DF1">
            <w:pPr>
              <w:keepNext/>
              <w:keepLines/>
              <w:rPr>
                <w:rFonts w:ascii="Arial" w:hAnsi="Arial" w:cs="Arial"/>
                <w:bCs/>
                <w:color w:val="000000"/>
                <w:sz w:val="18"/>
                <w:lang w:val="en-US"/>
              </w:rPr>
            </w:pPr>
          </w:p>
        </w:tc>
        <w:tc>
          <w:tcPr>
            <w:tcW w:w="3666" w:type="dxa"/>
            <w:shd w:val="clear" w:color="auto" w:fill="auto"/>
          </w:tcPr>
          <w:p w14:paraId="4B21784D" w14:textId="77777777" w:rsidR="00504788" w:rsidRPr="00601BAE" w:rsidRDefault="00504788" w:rsidP="00DC5DF1">
            <w:pPr>
              <w:keepNext/>
              <w:keepLines/>
              <w:rPr>
                <w:rFonts w:ascii="Arial" w:hAnsi="Arial" w:cs="Arial"/>
                <w:bCs/>
                <w:color w:val="000000"/>
                <w:sz w:val="18"/>
                <w:lang w:val="en-US"/>
              </w:rPr>
            </w:pPr>
          </w:p>
        </w:tc>
        <w:tc>
          <w:tcPr>
            <w:tcW w:w="1431" w:type="dxa"/>
            <w:shd w:val="clear" w:color="auto" w:fill="auto"/>
          </w:tcPr>
          <w:p w14:paraId="5E10F584" w14:textId="77777777" w:rsidR="00504788" w:rsidRPr="00601BAE" w:rsidRDefault="00504788" w:rsidP="00DC5DF1">
            <w:pPr>
              <w:keepNext/>
              <w:keepLines/>
              <w:rPr>
                <w:rFonts w:ascii="Arial" w:hAnsi="Arial" w:cs="Arial"/>
                <w:bCs/>
                <w:color w:val="000000"/>
                <w:sz w:val="18"/>
                <w:lang w:val="en-US"/>
              </w:rPr>
            </w:pPr>
          </w:p>
        </w:tc>
        <w:tc>
          <w:tcPr>
            <w:tcW w:w="1118" w:type="dxa"/>
            <w:shd w:val="clear" w:color="auto" w:fill="auto"/>
          </w:tcPr>
          <w:p w14:paraId="4BA7B719" w14:textId="77777777" w:rsidR="00504788" w:rsidRPr="00601BAE" w:rsidRDefault="00504788" w:rsidP="00DC5DF1">
            <w:pPr>
              <w:keepNext/>
              <w:keepLines/>
              <w:rPr>
                <w:rFonts w:ascii="Arial" w:hAnsi="Arial" w:cs="Arial"/>
                <w:bCs/>
                <w:color w:val="000000"/>
                <w:sz w:val="18"/>
                <w:lang w:val="en-US"/>
              </w:rPr>
            </w:pPr>
          </w:p>
        </w:tc>
        <w:tc>
          <w:tcPr>
            <w:tcW w:w="1375" w:type="dxa"/>
            <w:shd w:val="clear" w:color="auto" w:fill="auto"/>
          </w:tcPr>
          <w:p w14:paraId="7C28145E" w14:textId="77777777" w:rsidR="00504788" w:rsidRPr="00601BAE" w:rsidRDefault="00504788" w:rsidP="00DC5DF1">
            <w:pPr>
              <w:keepNext/>
              <w:keepLines/>
              <w:rPr>
                <w:rFonts w:ascii="Arial" w:eastAsia="Gulim" w:hAnsi="Arial" w:cs="Arial"/>
                <w:bCs/>
                <w:color w:val="000000"/>
                <w:sz w:val="18"/>
                <w:lang w:val="en-US"/>
              </w:rPr>
            </w:pPr>
          </w:p>
        </w:tc>
        <w:tc>
          <w:tcPr>
            <w:tcW w:w="1726" w:type="dxa"/>
          </w:tcPr>
          <w:p w14:paraId="28A255A2" w14:textId="77777777" w:rsidR="00504788" w:rsidRPr="00601BAE" w:rsidRDefault="00504788" w:rsidP="00DC5DF1">
            <w:pPr>
              <w:keepNext/>
              <w:keepLines/>
              <w:rPr>
                <w:rFonts w:ascii="Arial" w:hAnsi="Arial" w:cs="Arial"/>
                <w:bCs/>
                <w:color w:val="000000"/>
                <w:sz w:val="18"/>
                <w:lang w:val="en-US"/>
              </w:rPr>
            </w:pPr>
          </w:p>
        </w:tc>
        <w:tc>
          <w:tcPr>
            <w:tcW w:w="1221" w:type="dxa"/>
            <w:shd w:val="clear" w:color="auto" w:fill="auto"/>
          </w:tcPr>
          <w:p w14:paraId="76BBE883" w14:textId="77777777" w:rsidR="00504788" w:rsidRPr="00601BAE" w:rsidRDefault="00504788" w:rsidP="00DC5DF1">
            <w:pPr>
              <w:keepNext/>
              <w:keepLines/>
              <w:rPr>
                <w:rFonts w:ascii="Arial" w:hAnsi="Arial" w:cs="Arial"/>
                <w:bCs/>
                <w:color w:val="000000"/>
                <w:sz w:val="18"/>
                <w:lang w:val="en-US"/>
              </w:rPr>
            </w:pPr>
          </w:p>
        </w:tc>
        <w:tc>
          <w:tcPr>
            <w:tcW w:w="1416" w:type="dxa"/>
            <w:shd w:val="clear" w:color="auto" w:fill="auto"/>
          </w:tcPr>
          <w:p w14:paraId="21D3E06E" w14:textId="77777777" w:rsidR="00504788" w:rsidRPr="00601BAE" w:rsidRDefault="00504788" w:rsidP="00DC5DF1">
            <w:pPr>
              <w:keepNext/>
              <w:keepLines/>
              <w:rPr>
                <w:rFonts w:ascii="Arial" w:hAnsi="Arial" w:cs="Arial"/>
                <w:bCs/>
                <w:color w:val="000000"/>
                <w:sz w:val="18"/>
                <w:lang w:val="en-US"/>
              </w:rPr>
            </w:pPr>
          </w:p>
        </w:tc>
        <w:tc>
          <w:tcPr>
            <w:tcW w:w="1416" w:type="dxa"/>
            <w:shd w:val="clear" w:color="auto" w:fill="auto"/>
          </w:tcPr>
          <w:p w14:paraId="58559295" w14:textId="77777777" w:rsidR="00504788" w:rsidRPr="00601BAE" w:rsidRDefault="00504788" w:rsidP="00DC5DF1">
            <w:pPr>
              <w:keepNext/>
              <w:keepLines/>
              <w:rPr>
                <w:rFonts w:ascii="Arial" w:hAnsi="Arial" w:cs="Arial"/>
                <w:bCs/>
                <w:color w:val="000000"/>
                <w:sz w:val="18"/>
                <w:lang w:val="en-US"/>
              </w:rPr>
            </w:pPr>
          </w:p>
        </w:tc>
        <w:tc>
          <w:tcPr>
            <w:tcW w:w="1644" w:type="dxa"/>
          </w:tcPr>
          <w:p w14:paraId="65E547ED" w14:textId="77777777" w:rsidR="00504788" w:rsidRPr="00601BAE" w:rsidRDefault="00504788" w:rsidP="00DC5DF1">
            <w:pPr>
              <w:keepNext/>
              <w:keepLines/>
              <w:rPr>
                <w:rFonts w:ascii="Arial" w:hAnsi="Arial" w:cs="Arial"/>
                <w:sz w:val="18"/>
                <w:szCs w:val="18"/>
                <w:lang w:val="en-US"/>
              </w:rPr>
            </w:pPr>
          </w:p>
        </w:tc>
        <w:tc>
          <w:tcPr>
            <w:tcW w:w="1623" w:type="dxa"/>
            <w:shd w:val="clear" w:color="auto" w:fill="auto"/>
          </w:tcPr>
          <w:p w14:paraId="28053B39" w14:textId="77777777" w:rsidR="00504788" w:rsidRPr="00601BAE" w:rsidRDefault="00504788" w:rsidP="00DC5DF1">
            <w:pPr>
              <w:keepNext/>
              <w:keepLines/>
              <w:rPr>
                <w:rFonts w:ascii="Arial" w:hAnsi="Arial" w:cs="Arial"/>
                <w:bCs/>
                <w:color w:val="000000"/>
                <w:sz w:val="18"/>
                <w:lang w:val="en-US"/>
              </w:rPr>
            </w:pPr>
          </w:p>
        </w:tc>
        <w:tc>
          <w:tcPr>
            <w:tcW w:w="1906" w:type="dxa"/>
            <w:shd w:val="clear" w:color="auto" w:fill="auto"/>
          </w:tcPr>
          <w:p w14:paraId="6BBDB14D" w14:textId="77777777" w:rsidR="00504788" w:rsidRPr="00601BAE" w:rsidRDefault="00504788" w:rsidP="00DC5DF1">
            <w:pPr>
              <w:keepNext/>
              <w:keepLines/>
              <w:rPr>
                <w:rFonts w:ascii="Arial" w:hAnsi="Arial" w:cs="Arial"/>
                <w:bCs/>
                <w:color w:val="000000"/>
                <w:sz w:val="18"/>
                <w:lang w:val="en-US"/>
              </w:rPr>
            </w:pPr>
          </w:p>
        </w:tc>
      </w:tr>
    </w:tbl>
    <w:p w14:paraId="4753708A" w14:textId="77777777" w:rsidR="00504788" w:rsidRPr="00601BAE" w:rsidRDefault="00504788" w:rsidP="00504788">
      <w:pPr>
        <w:pStyle w:val="ListParagraph"/>
        <w:numPr>
          <w:ilvl w:val="1"/>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Option 2: two new UE capabilities (MTK)</w:t>
      </w:r>
    </w:p>
    <w:p w14:paraId="67114A41" w14:textId="665E82D4" w:rsidR="00504788" w:rsidRPr="00CC7707" w:rsidRDefault="00504788" w:rsidP="00504788">
      <w:pPr>
        <w:pStyle w:val="ListParagraph"/>
        <w:numPr>
          <w:ilvl w:val="2"/>
          <w:numId w:val="37"/>
        </w:numPr>
        <w:spacing w:after="120"/>
        <w:ind w:firstLineChars="0"/>
        <w:rPr>
          <w:rFonts w:eastAsia="SimSun"/>
          <w:color w:val="000000" w:themeColor="text1"/>
          <w:u w:val="single"/>
          <w:lang w:val="en-US"/>
        </w:rPr>
      </w:pPr>
      <w:r w:rsidRPr="00CC7707">
        <w:rPr>
          <w:rFonts w:eastAsia="SimSun"/>
          <w:color w:val="000000" w:themeColor="text1"/>
          <w:u w:val="single"/>
          <w:lang w:val="en-US"/>
        </w:rPr>
        <w:t>One for the case that UE supports R16 EMR and EMR is configured</w:t>
      </w:r>
      <w:r w:rsidR="00935857">
        <w:rPr>
          <w:rFonts w:eastAsia="SimSun"/>
          <w:color w:val="000000" w:themeColor="text1"/>
          <w:u w:val="single"/>
          <w:lang w:val="en-US"/>
        </w:rPr>
        <w:t xml:space="preserve">, i.e. validity check </w:t>
      </w:r>
      <w:r w:rsidR="00231678">
        <w:rPr>
          <w:rFonts w:eastAsia="SimSun"/>
          <w:color w:val="000000" w:themeColor="text1"/>
          <w:u w:val="single"/>
          <w:lang w:val="en-US"/>
        </w:rPr>
        <w:t>and</w:t>
      </w:r>
      <w:r w:rsidR="002D2ABF" w:rsidRPr="002D2ABF">
        <w:rPr>
          <w:rFonts w:eastAsia="SimSun"/>
          <w:color w:val="000000" w:themeColor="text1"/>
          <w:u w:val="single"/>
          <w:lang w:val="en-US"/>
        </w:rPr>
        <w:t xml:space="preserve"> </w:t>
      </w:r>
      <w:r w:rsidR="002D2ABF">
        <w:rPr>
          <w:rFonts w:eastAsia="SimSun"/>
          <w:color w:val="000000" w:themeColor="text1"/>
          <w:u w:val="single"/>
          <w:lang w:val="en-US"/>
        </w:rPr>
        <w:t>reporting based on</w:t>
      </w:r>
      <w:r w:rsidR="00935857">
        <w:rPr>
          <w:rFonts w:eastAsia="SimSun"/>
          <w:color w:val="000000" w:themeColor="text1"/>
          <w:u w:val="single"/>
          <w:lang w:val="en-US"/>
        </w:rPr>
        <w:t xml:space="preserve"> EMR measurement</w:t>
      </w:r>
      <w:r w:rsidR="00CB1F2B" w:rsidRPr="00CB1F2B">
        <w:rPr>
          <w:rFonts w:eastAsia="SimSun"/>
          <w:color w:val="000000" w:themeColor="text1"/>
          <w:u w:val="single"/>
          <w:lang w:val="en-US"/>
        </w:rPr>
        <w:t xml:space="preserve"> </w:t>
      </w:r>
      <w:r w:rsidR="00CB1F2B">
        <w:rPr>
          <w:rFonts w:eastAsia="SimSun"/>
          <w:color w:val="000000" w:themeColor="text1"/>
          <w:u w:val="single"/>
          <w:lang w:val="en-US"/>
        </w:rPr>
        <w:t>during idle/inactive mode</w:t>
      </w:r>
      <w:r w:rsidR="00935857">
        <w:rPr>
          <w:rFonts w:eastAsia="SimSun"/>
          <w:color w:val="000000" w:themeColor="text1"/>
          <w:u w:val="single"/>
          <w:lang w:val="en-US"/>
        </w:rPr>
        <w:t>.</w:t>
      </w:r>
    </w:p>
    <w:p w14:paraId="1D5A7D93" w14:textId="5303D3FD" w:rsidR="00504788" w:rsidRPr="00601BAE" w:rsidRDefault="00504788" w:rsidP="00504788">
      <w:pPr>
        <w:pStyle w:val="ListParagraph"/>
        <w:numPr>
          <w:ilvl w:val="2"/>
          <w:numId w:val="37"/>
        </w:numPr>
        <w:spacing w:after="120"/>
        <w:ind w:firstLineChars="0"/>
        <w:rPr>
          <w:rFonts w:eastAsia="SimSun"/>
          <w:color w:val="000000" w:themeColor="text1"/>
          <w:u w:val="single"/>
          <w:lang w:val="en-US"/>
        </w:rPr>
      </w:pPr>
      <w:r w:rsidRPr="00CC7707">
        <w:rPr>
          <w:rFonts w:eastAsia="SimSun"/>
          <w:color w:val="000000" w:themeColor="text1"/>
          <w:u w:val="single"/>
          <w:lang w:val="en-US"/>
        </w:rPr>
        <w:t>Another for the cased that UE does not support R16 EMR or early measurement is not configured</w:t>
      </w:r>
      <w:r w:rsidR="00935857">
        <w:rPr>
          <w:rFonts w:eastAsia="SimSun"/>
          <w:color w:val="000000" w:themeColor="text1"/>
          <w:u w:val="single"/>
          <w:lang w:val="en-US"/>
        </w:rPr>
        <w:t xml:space="preserve"> i.e. validity check </w:t>
      </w:r>
      <w:r w:rsidR="00231678">
        <w:rPr>
          <w:rFonts w:eastAsia="SimSun"/>
          <w:color w:val="000000" w:themeColor="text1"/>
          <w:u w:val="single"/>
          <w:lang w:val="en-US"/>
        </w:rPr>
        <w:t>and</w:t>
      </w:r>
      <w:r w:rsidR="002D2ABF">
        <w:rPr>
          <w:rFonts w:eastAsia="SimSun"/>
          <w:color w:val="000000" w:themeColor="text1"/>
          <w:u w:val="single"/>
          <w:lang w:val="en-US"/>
        </w:rPr>
        <w:t xml:space="preserve"> reporting based on</w:t>
      </w:r>
      <w:r w:rsidR="00935857">
        <w:rPr>
          <w:rFonts w:eastAsia="SimSun"/>
          <w:color w:val="000000" w:themeColor="text1"/>
          <w:u w:val="single"/>
          <w:lang w:val="en-US"/>
        </w:rPr>
        <w:t xml:space="preserve"> </w:t>
      </w:r>
      <w:r w:rsidR="00174B1D">
        <w:rPr>
          <w:rFonts w:eastAsia="SimSun"/>
          <w:color w:val="000000" w:themeColor="text1"/>
          <w:u w:val="single"/>
          <w:lang w:val="en-US"/>
        </w:rPr>
        <w:t>non-EMR measurement</w:t>
      </w:r>
      <w:r w:rsidR="00CB1F2B">
        <w:rPr>
          <w:rFonts w:eastAsia="SimSun"/>
          <w:color w:val="000000" w:themeColor="text1"/>
          <w:u w:val="single"/>
          <w:lang w:val="en-US"/>
        </w:rPr>
        <w:t xml:space="preserve"> during idle/inactive mode</w:t>
      </w:r>
      <w:r w:rsidR="00935857">
        <w:rPr>
          <w:rFonts w:eastAsia="SimSun"/>
          <w:color w:val="000000" w:themeColor="text1"/>
          <w:u w:val="single"/>
          <w:lang w:val="en-US"/>
        </w:rPr>
        <w:t>.</w:t>
      </w:r>
    </w:p>
    <w:p w14:paraId="339041B3" w14:textId="2BCEC8E2" w:rsidR="00504788" w:rsidRPr="00375A4C" w:rsidRDefault="00375A4C" w:rsidP="00375A4C">
      <w:pPr>
        <w:spacing w:after="120"/>
        <w:rPr>
          <w:color w:val="000000" w:themeColor="text1"/>
          <w:u w:val="single"/>
          <w:lang w:val="en-US"/>
        </w:rPr>
      </w:pPr>
      <w:r w:rsidRPr="00375A4C">
        <w:rPr>
          <w:color w:val="000000" w:themeColor="text1"/>
          <w:u w:val="single"/>
          <w:lang w:val="en-US"/>
        </w:rPr>
        <w:t>Discussion:</w:t>
      </w:r>
    </w:p>
    <w:p w14:paraId="30D5180B" w14:textId="3AD31174" w:rsidR="00375A4C" w:rsidRDefault="00582721" w:rsidP="00651599">
      <w:pPr>
        <w:rPr>
          <w:bCs/>
          <w:color w:val="000000" w:themeColor="text1"/>
          <w:lang w:val="en-US" w:eastAsia="ko-KR"/>
        </w:rPr>
      </w:pPr>
      <w:r w:rsidRPr="00582721">
        <w:rPr>
          <w:bCs/>
          <w:color w:val="000000" w:themeColor="text1"/>
          <w:lang w:val="en-US" w:eastAsia="ko-KR"/>
        </w:rPr>
        <w:t xml:space="preserve">Nokia: </w:t>
      </w:r>
      <w:r>
        <w:rPr>
          <w:bCs/>
          <w:color w:val="000000" w:themeColor="text1"/>
          <w:lang w:val="en-US" w:eastAsia="ko-KR"/>
        </w:rPr>
        <w:t>we don’t see the need of option 2.</w:t>
      </w:r>
    </w:p>
    <w:p w14:paraId="218915A3" w14:textId="3A8A6D31" w:rsidR="00582721" w:rsidRPr="00582721" w:rsidRDefault="00582721" w:rsidP="00651599">
      <w:pPr>
        <w:rPr>
          <w:bCs/>
          <w:color w:val="000000" w:themeColor="text1"/>
          <w:lang w:val="en-US" w:eastAsia="ko-KR"/>
        </w:rPr>
      </w:pPr>
      <w:r>
        <w:rPr>
          <w:bCs/>
          <w:color w:val="000000" w:themeColor="text1"/>
          <w:lang w:val="en-US" w:eastAsia="ko-KR"/>
        </w:rPr>
        <w:t>QC: we support option 2.</w:t>
      </w:r>
    </w:p>
    <w:p w14:paraId="4532330B" w14:textId="5DD3E19E" w:rsidR="007D6D6C" w:rsidRPr="008B6249" w:rsidRDefault="00375A4C" w:rsidP="00651599">
      <w:pPr>
        <w:rPr>
          <w:color w:val="000000" w:themeColor="text1"/>
          <w:highlight w:val="green"/>
          <w:u w:val="single"/>
          <w:lang w:val="en-US"/>
        </w:rPr>
      </w:pPr>
      <w:r w:rsidRPr="008B6249">
        <w:rPr>
          <w:color w:val="000000" w:themeColor="text1"/>
          <w:highlight w:val="green"/>
          <w:u w:val="single"/>
          <w:lang w:val="en-US"/>
        </w:rPr>
        <w:t>Agreement: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D80720" w:rsidRPr="008B6249" w14:paraId="0D6E90D1" w14:textId="77777777" w:rsidTr="00DC5DF1">
        <w:trPr>
          <w:trHeight w:val="20"/>
        </w:trPr>
        <w:tc>
          <w:tcPr>
            <w:tcW w:w="1426" w:type="dxa"/>
            <w:shd w:val="clear" w:color="auto" w:fill="auto"/>
          </w:tcPr>
          <w:p w14:paraId="0489233A"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Features</w:t>
            </w:r>
          </w:p>
        </w:tc>
        <w:tc>
          <w:tcPr>
            <w:tcW w:w="698" w:type="dxa"/>
            <w:shd w:val="clear" w:color="auto" w:fill="auto"/>
          </w:tcPr>
          <w:p w14:paraId="1C192118"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Index</w:t>
            </w:r>
          </w:p>
        </w:tc>
        <w:tc>
          <w:tcPr>
            <w:tcW w:w="1726" w:type="dxa"/>
            <w:shd w:val="clear" w:color="auto" w:fill="auto"/>
          </w:tcPr>
          <w:p w14:paraId="0B1751F7"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Feature group</w:t>
            </w:r>
          </w:p>
        </w:tc>
        <w:tc>
          <w:tcPr>
            <w:tcW w:w="3666" w:type="dxa"/>
            <w:shd w:val="clear" w:color="auto" w:fill="auto"/>
          </w:tcPr>
          <w:p w14:paraId="18B025B5"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Components</w:t>
            </w:r>
          </w:p>
          <w:p w14:paraId="38A35457" w14:textId="77777777" w:rsidR="00D80720" w:rsidRPr="008B6249" w:rsidRDefault="00D80720" w:rsidP="00DC5DF1">
            <w:pPr>
              <w:keepNext/>
              <w:keepLines/>
              <w:jc w:val="center"/>
              <w:rPr>
                <w:rFonts w:ascii="Arial" w:hAnsi="Arial" w:cs="Arial"/>
                <w:b/>
                <w:color w:val="000000"/>
                <w:sz w:val="18"/>
                <w:highlight w:val="green"/>
                <w:lang w:val="en-US"/>
              </w:rPr>
            </w:pPr>
          </w:p>
        </w:tc>
        <w:tc>
          <w:tcPr>
            <w:tcW w:w="1431" w:type="dxa"/>
            <w:shd w:val="clear" w:color="auto" w:fill="auto"/>
          </w:tcPr>
          <w:p w14:paraId="6CE7614C"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Prerequisite feature groups</w:t>
            </w:r>
          </w:p>
        </w:tc>
        <w:tc>
          <w:tcPr>
            <w:tcW w:w="1118" w:type="dxa"/>
            <w:shd w:val="clear" w:color="auto" w:fill="auto"/>
          </w:tcPr>
          <w:p w14:paraId="038C9CB2"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 xml:space="preserve">Need for the </w:t>
            </w:r>
            <w:proofErr w:type="spellStart"/>
            <w:r w:rsidRPr="008B6249">
              <w:rPr>
                <w:rFonts w:ascii="Arial" w:hAnsi="Arial" w:cs="Arial"/>
                <w:b/>
                <w:color w:val="000000"/>
                <w:sz w:val="18"/>
                <w:highlight w:val="green"/>
                <w:lang w:val="en-US"/>
              </w:rPr>
              <w:t>gNB</w:t>
            </w:r>
            <w:proofErr w:type="spellEnd"/>
            <w:r w:rsidRPr="008B6249">
              <w:rPr>
                <w:rFonts w:ascii="Arial" w:hAnsi="Arial" w:cs="Arial"/>
                <w:b/>
                <w:color w:val="000000"/>
                <w:sz w:val="18"/>
                <w:highlight w:val="green"/>
                <w:lang w:val="en-US"/>
              </w:rPr>
              <w:t xml:space="preserve"> to know if the feature is supported</w:t>
            </w:r>
          </w:p>
        </w:tc>
        <w:tc>
          <w:tcPr>
            <w:tcW w:w="1375" w:type="dxa"/>
            <w:shd w:val="clear" w:color="auto" w:fill="auto"/>
          </w:tcPr>
          <w:p w14:paraId="44640459"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eastAsia="Gulim" w:hAnsi="Arial" w:cs="Arial"/>
                <w:b/>
                <w:color w:val="000000"/>
                <w:sz w:val="18"/>
                <w:highlight w:val="green"/>
                <w:lang w:val="en-US"/>
              </w:rPr>
              <w:t xml:space="preserve">Applicable to </w:t>
            </w:r>
            <w:r w:rsidRPr="008B6249">
              <w:rPr>
                <w:rFonts w:ascii="Arial" w:hAnsi="Arial" w:cs="Arial"/>
                <w:b/>
                <w:color w:val="000000"/>
                <w:sz w:val="18"/>
                <w:highlight w:val="green"/>
                <w:lang w:val="en-US"/>
              </w:rPr>
              <w:t xml:space="preserve">the capability </w:t>
            </w:r>
            <w:proofErr w:type="spellStart"/>
            <w:r w:rsidRPr="008B6249">
              <w:rPr>
                <w:rFonts w:ascii="Arial" w:hAnsi="Arial" w:cs="Arial"/>
                <w:b/>
                <w:color w:val="000000"/>
                <w:sz w:val="18"/>
                <w:highlight w:val="green"/>
                <w:lang w:val="en-US"/>
              </w:rPr>
              <w:t>signalling</w:t>
            </w:r>
            <w:proofErr w:type="spellEnd"/>
            <w:r w:rsidRPr="008B6249">
              <w:rPr>
                <w:rFonts w:ascii="Arial" w:hAnsi="Arial" w:cs="Arial"/>
                <w:b/>
                <w:color w:val="000000"/>
                <w:sz w:val="18"/>
                <w:highlight w:val="green"/>
                <w:lang w:val="en-US"/>
              </w:rPr>
              <w:t xml:space="preserve"> exchange between UEs (V2X WI only)”.</w:t>
            </w:r>
          </w:p>
        </w:tc>
        <w:tc>
          <w:tcPr>
            <w:tcW w:w="1726" w:type="dxa"/>
          </w:tcPr>
          <w:p w14:paraId="4C07A033" w14:textId="77777777" w:rsidR="00D80720" w:rsidRPr="008B6249" w:rsidRDefault="00D80720" w:rsidP="00DC5DF1">
            <w:pPr>
              <w:keepNext/>
              <w:keepLines/>
              <w:rPr>
                <w:rFonts w:ascii="Arial" w:hAnsi="Arial" w:cs="Arial"/>
                <w:b/>
                <w:color w:val="000000"/>
                <w:sz w:val="18"/>
                <w:highlight w:val="green"/>
                <w:lang w:val="en-US"/>
              </w:rPr>
            </w:pPr>
            <w:r w:rsidRPr="008B6249">
              <w:rPr>
                <w:rFonts w:ascii="Arial" w:hAnsi="Arial" w:cs="Arial"/>
                <w:b/>
                <w:color w:val="000000"/>
                <w:sz w:val="18"/>
                <w:highlight w:val="green"/>
                <w:lang w:val="en-US"/>
              </w:rPr>
              <w:t>Consequence if the feature is not supported by the UE</w:t>
            </w:r>
          </w:p>
        </w:tc>
        <w:tc>
          <w:tcPr>
            <w:tcW w:w="1221" w:type="dxa"/>
            <w:shd w:val="clear" w:color="auto" w:fill="auto"/>
          </w:tcPr>
          <w:p w14:paraId="5B99A482" w14:textId="77777777" w:rsidR="00D80720" w:rsidRPr="008B6249" w:rsidRDefault="00D80720" w:rsidP="00DC5DF1">
            <w:pPr>
              <w:keepNext/>
              <w:keepLines/>
              <w:rPr>
                <w:rFonts w:ascii="Arial" w:hAnsi="Arial" w:cs="Arial"/>
                <w:b/>
                <w:color w:val="000000"/>
                <w:sz w:val="18"/>
                <w:highlight w:val="green"/>
                <w:lang w:val="en-US"/>
              </w:rPr>
            </w:pPr>
            <w:r w:rsidRPr="008B6249">
              <w:rPr>
                <w:rFonts w:ascii="Arial" w:hAnsi="Arial" w:cs="Arial"/>
                <w:b/>
                <w:color w:val="000000"/>
                <w:sz w:val="18"/>
                <w:highlight w:val="green"/>
                <w:lang w:val="en-US"/>
              </w:rPr>
              <w:t>Type</w:t>
            </w:r>
          </w:p>
          <w:p w14:paraId="30490338" w14:textId="77777777" w:rsidR="00D80720" w:rsidRPr="008B6249" w:rsidRDefault="00D80720" w:rsidP="00DC5DF1">
            <w:pPr>
              <w:keepNext/>
              <w:keepLines/>
              <w:rPr>
                <w:rFonts w:ascii="Arial" w:hAnsi="Arial" w:cs="Arial"/>
                <w:b/>
                <w:color w:val="000000"/>
                <w:sz w:val="18"/>
                <w:highlight w:val="green"/>
                <w:lang w:val="en-US"/>
              </w:rPr>
            </w:pPr>
            <w:r w:rsidRPr="008B6249">
              <w:rPr>
                <w:rFonts w:ascii="Arial" w:hAnsi="Arial" w:cs="Arial"/>
                <w:b/>
                <w:color w:val="000000"/>
                <w:sz w:val="18"/>
                <w:highlight w:val="green"/>
                <w:lang w:val="en-US"/>
              </w:rPr>
              <w:t>(the ‘type’ definition from UE features should be based on the granularity of 1) Per UE or 2) Per Band or 3) Per BC or 4) Per FS or 5) Per FSPC)</w:t>
            </w:r>
          </w:p>
        </w:tc>
        <w:tc>
          <w:tcPr>
            <w:tcW w:w="1416" w:type="dxa"/>
            <w:shd w:val="clear" w:color="auto" w:fill="auto"/>
          </w:tcPr>
          <w:p w14:paraId="7C0D35B6"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Need of FDD/TDD differentiation</w:t>
            </w:r>
          </w:p>
        </w:tc>
        <w:tc>
          <w:tcPr>
            <w:tcW w:w="1416" w:type="dxa"/>
            <w:shd w:val="clear" w:color="auto" w:fill="auto"/>
          </w:tcPr>
          <w:p w14:paraId="21D27411"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Need of FR1/FR2 differentiation</w:t>
            </w:r>
          </w:p>
        </w:tc>
        <w:tc>
          <w:tcPr>
            <w:tcW w:w="1644" w:type="dxa"/>
          </w:tcPr>
          <w:p w14:paraId="21BB67B3"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Capability interpretation for mixture of FDD/TDD and/or FR1/FR2</w:t>
            </w:r>
          </w:p>
        </w:tc>
        <w:tc>
          <w:tcPr>
            <w:tcW w:w="1623" w:type="dxa"/>
            <w:shd w:val="clear" w:color="auto" w:fill="auto"/>
          </w:tcPr>
          <w:p w14:paraId="2D86085C"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Note</w:t>
            </w:r>
          </w:p>
        </w:tc>
        <w:tc>
          <w:tcPr>
            <w:tcW w:w="1906" w:type="dxa"/>
            <w:shd w:val="clear" w:color="auto" w:fill="auto"/>
          </w:tcPr>
          <w:p w14:paraId="09FB6C18" w14:textId="77777777" w:rsidR="00D80720" w:rsidRPr="008B6249" w:rsidRDefault="00D80720" w:rsidP="00DC5DF1">
            <w:pPr>
              <w:keepNext/>
              <w:keepLines/>
              <w:jc w:val="center"/>
              <w:rPr>
                <w:rFonts w:ascii="Arial" w:hAnsi="Arial" w:cs="Arial"/>
                <w:b/>
                <w:color w:val="000000"/>
                <w:sz w:val="18"/>
                <w:highlight w:val="green"/>
                <w:lang w:val="en-US"/>
              </w:rPr>
            </w:pPr>
            <w:r w:rsidRPr="008B6249">
              <w:rPr>
                <w:rFonts w:ascii="Arial" w:hAnsi="Arial" w:cs="Arial"/>
                <w:b/>
                <w:color w:val="000000"/>
                <w:sz w:val="18"/>
                <w:highlight w:val="green"/>
                <w:lang w:val="en-US"/>
              </w:rPr>
              <w:t>Mandatory/Optional</w:t>
            </w:r>
          </w:p>
        </w:tc>
      </w:tr>
      <w:tr w:rsidR="00D80720" w:rsidRPr="008B6249" w14:paraId="2941CFA1" w14:textId="77777777" w:rsidTr="00DC5DF1">
        <w:trPr>
          <w:trHeight w:val="363"/>
        </w:trPr>
        <w:tc>
          <w:tcPr>
            <w:tcW w:w="1426" w:type="dxa"/>
            <w:shd w:val="clear" w:color="auto" w:fill="auto"/>
          </w:tcPr>
          <w:p w14:paraId="65B648F6" w14:textId="77777777" w:rsidR="00D80720" w:rsidRPr="008B6249" w:rsidRDefault="00D80720" w:rsidP="00DC5DF1">
            <w:pPr>
              <w:snapToGrid w:val="0"/>
              <w:spacing w:afterLines="50" w:after="120"/>
              <w:contextualSpacing/>
              <w:rPr>
                <w:rFonts w:ascii="Arial" w:hAnsi="Arial" w:cs="Arial"/>
                <w:color w:val="000000"/>
                <w:sz w:val="18"/>
                <w:highlight w:val="green"/>
                <w:lang w:val="en-US"/>
              </w:rPr>
            </w:pPr>
            <w:r w:rsidRPr="008B6249">
              <w:rPr>
                <w:rFonts w:ascii="Arial" w:hAnsi="Arial" w:cs="Arial"/>
                <w:color w:val="000000"/>
                <w:sz w:val="18"/>
                <w:highlight w:val="green"/>
                <w:lang w:val="en-US"/>
              </w:rPr>
              <w:t>39.</w:t>
            </w:r>
          </w:p>
          <w:p w14:paraId="1D19F78F" w14:textId="77777777" w:rsidR="00D80720" w:rsidRPr="008B6249" w:rsidRDefault="00D80720" w:rsidP="00DC5DF1">
            <w:pPr>
              <w:snapToGrid w:val="0"/>
              <w:spacing w:afterLines="50" w:after="120"/>
              <w:contextualSpacing/>
              <w:rPr>
                <w:rFonts w:ascii="Arial" w:hAnsi="Arial" w:cs="Arial"/>
                <w:color w:val="000000"/>
                <w:sz w:val="18"/>
                <w:highlight w:val="green"/>
                <w:lang w:val="en-US"/>
              </w:rPr>
            </w:pPr>
            <w:r w:rsidRPr="008B6249">
              <w:rPr>
                <w:rFonts w:ascii="Arial" w:hAnsi="Arial" w:cs="Arial"/>
                <w:sz w:val="18"/>
                <w:szCs w:val="18"/>
                <w:highlight w:val="green"/>
                <w:lang w:val="en-US"/>
              </w:rPr>
              <w:t>NR_Mob_enh2</w:t>
            </w:r>
          </w:p>
        </w:tc>
        <w:tc>
          <w:tcPr>
            <w:tcW w:w="698" w:type="dxa"/>
            <w:shd w:val="clear" w:color="auto" w:fill="auto"/>
          </w:tcPr>
          <w:p w14:paraId="083AFBE6" w14:textId="77777777" w:rsidR="00D80720" w:rsidRPr="008B6249" w:rsidRDefault="00D80720" w:rsidP="00DC5DF1">
            <w:pPr>
              <w:keepNext/>
              <w:keepLines/>
              <w:rPr>
                <w:rFonts w:ascii="Arial" w:eastAsiaTheme="minorEastAsia" w:hAnsi="Arial" w:cs="Arial"/>
                <w:bCs/>
                <w:color w:val="000000"/>
                <w:sz w:val="18"/>
                <w:highlight w:val="green"/>
                <w:lang w:val="en-US"/>
              </w:rPr>
            </w:pPr>
            <w:r w:rsidRPr="008B6249">
              <w:rPr>
                <w:rFonts w:ascii="Arial" w:eastAsiaTheme="minorEastAsia" w:hAnsi="Arial" w:cs="Arial"/>
                <w:bCs/>
                <w:color w:val="000000"/>
                <w:sz w:val="18"/>
                <w:highlight w:val="green"/>
                <w:lang w:val="en-US"/>
              </w:rPr>
              <w:t>39-x1</w:t>
            </w:r>
          </w:p>
        </w:tc>
        <w:tc>
          <w:tcPr>
            <w:tcW w:w="1726" w:type="dxa"/>
            <w:shd w:val="clear" w:color="auto" w:fill="auto"/>
          </w:tcPr>
          <w:p w14:paraId="59DE5CF4" w14:textId="0113B9E3"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 xml:space="preserve">Measurement validation </w:t>
            </w:r>
            <w:r w:rsidR="00787CC3" w:rsidRPr="008B6249">
              <w:rPr>
                <w:rFonts w:ascii="Arial" w:hAnsi="Arial" w:cs="Arial"/>
                <w:bCs/>
                <w:color w:val="000000"/>
                <w:sz w:val="18"/>
                <w:highlight w:val="green"/>
                <w:lang w:val="en-US"/>
              </w:rPr>
              <w:t xml:space="preserve">based on EMR measurement </w:t>
            </w:r>
            <w:r w:rsidRPr="008B6249">
              <w:rPr>
                <w:rFonts w:ascii="Arial" w:hAnsi="Arial" w:cs="Arial"/>
                <w:bCs/>
                <w:color w:val="000000"/>
                <w:sz w:val="18"/>
                <w:highlight w:val="green"/>
                <w:lang w:val="en-US"/>
              </w:rPr>
              <w:t>during connection setup/resume</w:t>
            </w:r>
          </w:p>
        </w:tc>
        <w:tc>
          <w:tcPr>
            <w:tcW w:w="3666" w:type="dxa"/>
            <w:shd w:val="clear" w:color="auto" w:fill="auto"/>
          </w:tcPr>
          <w:p w14:paraId="42A0D189" w14:textId="7A0AD177" w:rsidR="00D80720" w:rsidRPr="008B6249" w:rsidRDefault="00D80720" w:rsidP="00D80720">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Indicate UE supporting measurement validation and report based on EMR measurement during connection setup/resume for fast CA/DC setup</w:t>
            </w:r>
          </w:p>
        </w:tc>
        <w:tc>
          <w:tcPr>
            <w:tcW w:w="1431" w:type="dxa"/>
            <w:shd w:val="clear" w:color="auto" w:fill="auto"/>
          </w:tcPr>
          <w:p w14:paraId="2E9346E4" w14:textId="77777777" w:rsidR="00D80720" w:rsidRPr="008B6249" w:rsidRDefault="00D80720" w:rsidP="00DC5DF1">
            <w:pPr>
              <w:keepNext/>
              <w:keepLines/>
              <w:rPr>
                <w:rFonts w:ascii="Arial" w:hAnsi="Arial" w:cs="Arial"/>
                <w:bCs/>
                <w:color w:val="000000"/>
                <w:sz w:val="18"/>
                <w:highlight w:val="green"/>
                <w:lang w:val="en-US"/>
              </w:rPr>
            </w:pPr>
          </w:p>
        </w:tc>
        <w:tc>
          <w:tcPr>
            <w:tcW w:w="1118" w:type="dxa"/>
            <w:shd w:val="clear" w:color="auto" w:fill="auto"/>
          </w:tcPr>
          <w:p w14:paraId="631375AA" w14:textId="77777777"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Yes</w:t>
            </w:r>
          </w:p>
        </w:tc>
        <w:tc>
          <w:tcPr>
            <w:tcW w:w="1375" w:type="dxa"/>
            <w:shd w:val="clear" w:color="auto" w:fill="auto"/>
          </w:tcPr>
          <w:p w14:paraId="7C95D69E" w14:textId="77777777" w:rsidR="00D80720" w:rsidRPr="008B6249" w:rsidRDefault="00D80720" w:rsidP="00DC5DF1">
            <w:pPr>
              <w:keepNext/>
              <w:keepLines/>
              <w:rPr>
                <w:rFonts w:ascii="Arial" w:eastAsia="Gulim" w:hAnsi="Arial" w:cs="Arial"/>
                <w:bCs/>
                <w:color w:val="000000"/>
                <w:sz w:val="18"/>
                <w:highlight w:val="green"/>
                <w:lang w:val="en-US"/>
              </w:rPr>
            </w:pPr>
            <w:r w:rsidRPr="008B6249">
              <w:rPr>
                <w:rFonts w:ascii="Arial" w:eastAsia="Gulim" w:hAnsi="Arial" w:cs="Arial"/>
                <w:bCs/>
                <w:color w:val="000000"/>
                <w:sz w:val="18"/>
                <w:highlight w:val="green"/>
                <w:lang w:val="en-US"/>
              </w:rPr>
              <w:t>N/A</w:t>
            </w:r>
          </w:p>
        </w:tc>
        <w:tc>
          <w:tcPr>
            <w:tcW w:w="1726" w:type="dxa"/>
          </w:tcPr>
          <w:p w14:paraId="1B575FC4" w14:textId="77777777"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UE does not support measurement validation during connection setup/resume</w:t>
            </w:r>
          </w:p>
        </w:tc>
        <w:tc>
          <w:tcPr>
            <w:tcW w:w="1221" w:type="dxa"/>
            <w:shd w:val="clear" w:color="auto" w:fill="auto"/>
          </w:tcPr>
          <w:p w14:paraId="02019921" w14:textId="33C9E416"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 xml:space="preserve">Per-UE </w:t>
            </w:r>
          </w:p>
        </w:tc>
        <w:tc>
          <w:tcPr>
            <w:tcW w:w="1416" w:type="dxa"/>
            <w:shd w:val="clear" w:color="auto" w:fill="auto"/>
          </w:tcPr>
          <w:p w14:paraId="125C3FF0" w14:textId="77777777"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No</w:t>
            </w:r>
          </w:p>
        </w:tc>
        <w:tc>
          <w:tcPr>
            <w:tcW w:w="1416" w:type="dxa"/>
            <w:shd w:val="clear" w:color="auto" w:fill="auto"/>
          </w:tcPr>
          <w:p w14:paraId="3B459854" w14:textId="55222C6C" w:rsidR="00D80720" w:rsidRPr="008B6249" w:rsidRDefault="00D66C52" w:rsidP="00DC5DF1">
            <w:pPr>
              <w:keepNext/>
              <w:keepLines/>
              <w:rPr>
                <w:rFonts w:ascii="Arial" w:hAnsi="Arial" w:cs="Arial"/>
                <w:bCs/>
                <w:color w:val="000000"/>
                <w:sz w:val="18"/>
                <w:highlight w:val="green"/>
                <w:lang w:val="en-US"/>
              </w:rPr>
            </w:pPr>
            <w:r>
              <w:rPr>
                <w:rFonts w:ascii="Arial" w:hAnsi="Arial" w:cs="Arial"/>
                <w:bCs/>
                <w:color w:val="000000"/>
                <w:sz w:val="18"/>
                <w:highlight w:val="green"/>
                <w:lang w:val="en-US"/>
              </w:rPr>
              <w:t>FFS</w:t>
            </w:r>
          </w:p>
        </w:tc>
        <w:tc>
          <w:tcPr>
            <w:tcW w:w="1644" w:type="dxa"/>
          </w:tcPr>
          <w:p w14:paraId="77F1AF18" w14:textId="77777777"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sz w:val="18"/>
                <w:szCs w:val="18"/>
                <w:highlight w:val="green"/>
                <w:lang w:val="en-US"/>
              </w:rPr>
              <w:t>N/A</w:t>
            </w:r>
          </w:p>
        </w:tc>
        <w:tc>
          <w:tcPr>
            <w:tcW w:w="1623" w:type="dxa"/>
            <w:shd w:val="clear" w:color="auto" w:fill="auto"/>
          </w:tcPr>
          <w:p w14:paraId="0DD73118" w14:textId="77777777" w:rsidR="00D80720" w:rsidRPr="008B6249" w:rsidRDefault="00D80720" w:rsidP="00DC5DF1">
            <w:pPr>
              <w:keepNext/>
              <w:keepLines/>
              <w:rPr>
                <w:rFonts w:ascii="Arial" w:hAnsi="Arial" w:cs="Arial"/>
                <w:bCs/>
                <w:color w:val="000000"/>
                <w:sz w:val="18"/>
                <w:highlight w:val="green"/>
                <w:lang w:val="en-US"/>
              </w:rPr>
            </w:pPr>
          </w:p>
        </w:tc>
        <w:tc>
          <w:tcPr>
            <w:tcW w:w="1906" w:type="dxa"/>
            <w:shd w:val="clear" w:color="auto" w:fill="auto"/>
          </w:tcPr>
          <w:p w14:paraId="1383257C" w14:textId="77777777" w:rsidR="00D80720" w:rsidRPr="008B6249" w:rsidRDefault="00D80720" w:rsidP="00DC5DF1">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Optional with capability</w:t>
            </w:r>
            <w:r w:rsidRPr="008B6249">
              <w:rPr>
                <w:rFonts w:ascii="Arial" w:eastAsia="PMingLiU" w:hAnsi="Arial" w:cs="Arial"/>
                <w:bCs/>
                <w:color w:val="000000"/>
                <w:sz w:val="18"/>
                <w:highlight w:val="green"/>
                <w:lang w:val="en-US" w:eastAsia="zh-TW"/>
              </w:rPr>
              <w:t xml:space="preserve"> signaling</w:t>
            </w:r>
          </w:p>
        </w:tc>
      </w:tr>
      <w:tr w:rsidR="00787CC3" w:rsidRPr="00601BAE" w14:paraId="506C739D" w14:textId="77777777" w:rsidTr="00DC5DF1">
        <w:trPr>
          <w:trHeight w:val="363"/>
        </w:trPr>
        <w:tc>
          <w:tcPr>
            <w:tcW w:w="1426" w:type="dxa"/>
            <w:shd w:val="clear" w:color="auto" w:fill="auto"/>
          </w:tcPr>
          <w:p w14:paraId="5CC71533" w14:textId="77777777" w:rsidR="00787CC3" w:rsidRPr="008B6249" w:rsidRDefault="00787CC3" w:rsidP="00787CC3">
            <w:pPr>
              <w:snapToGrid w:val="0"/>
              <w:spacing w:afterLines="50" w:after="120"/>
              <w:contextualSpacing/>
              <w:rPr>
                <w:rFonts w:ascii="Arial" w:hAnsi="Arial" w:cs="Arial"/>
                <w:color w:val="000000"/>
                <w:sz w:val="18"/>
                <w:highlight w:val="green"/>
                <w:lang w:val="en-US"/>
              </w:rPr>
            </w:pPr>
          </w:p>
        </w:tc>
        <w:tc>
          <w:tcPr>
            <w:tcW w:w="698" w:type="dxa"/>
            <w:shd w:val="clear" w:color="auto" w:fill="auto"/>
          </w:tcPr>
          <w:p w14:paraId="5C852AD4" w14:textId="1475319C" w:rsidR="00787CC3" w:rsidRPr="008B6249" w:rsidRDefault="00787CC3" w:rsidP="00787CC3">
            <w:pPr>
              <w:keepNext/>
              <w:keepLines/>
              <w:rPr>
                <w:rFonts w:ascii="Arial" w:eastAsiaTheme="minorEastAsia" w:hAnsi="Arial" w:cs="Arial"/>
                <w:bCs/>
                <w:color w:val="000000"/>
                <w:sz w:val="18"/>
                <w:highlight w:val="green"/>
                <w:lang w:val="en-US"/>
              </w:rPr>
            </w:pPr>
            <w:r w:rsidRPr="008B6249">
              <w:rPr>
                <w:rFonts w:ascii="Arial" w:eastAsiaTheme="minorEastAsia" w:hAnsi="Arial" w:cs="Arial"/>
                <w:bCs/>
                <w:color w:val="000000"/>
                <w:sz w:val="18"/>
                <w:highlight w:val="green"/>
                <w:lang w:val="en-US"/>
              </w:rPr>
              <w:t>39-x2</w:t>
            </w:r>
          </w:p>
        </w:tc>
        <w:tc>
          <w:tcPr>
            <w:tcW w:w="1726" w:type="dxa"/>
            <w:shd w:val="clear" w:color="auto" w:fill="auto"/>
          </w:tcPr>
          <w:p w14:paraId="7BC8F708" w14:textId="0E9DA056" w:rsidR="00787CC3" w:rsidRPr="008B6249" w:rsidRDefault="00787CC3" w:rsidP="00787CC3">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Measurement validation based on non-EMR measurement during connection setup/resume</w:t>
            </w:r>
          </w:p>
        </w:tc>
        <w:tc>
          <w:tcPr>
            <w:tcW w:w="3666" w:type="dxa"/>
            <w:shd w:val="clear" w:color="auto" w:fill="auto"/>
          </w:tcPr>
          <w:p w14:paraId="67B9DCF3" w14:textId="56D1D80C" w:rsidR="00787CC3" w:rsidRPr="008B6249" w:rsidRDefault="00787CC3" w:rsidP="00787CC3">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 xml:space="preserve">Indicate UE supporting measurement validation and report based on </w:t>
            </w:r>
            <w:r w:rsidR="00C00BC5" w:rsidRPr="008B6249">
              <w:rPr>
                <w:rFonts w:ascii="Arial" w:hAnsi="Arial" w:cs="Arial"/>
                <w:bCs/>
                <w:color w:val="000000"/>
                <w:sz w:val="18"/>
                <w:highlight w:val="green"/>
                <w:lang w:val="en-US"/>
              </w:rPr>
              <w:t>non-</w:t>
            </w:r>
            <w:r w:rsidRPr="008B6249">
              <w:rPr>
                <w:rFonts w:ascii="Arial" w:hAnsi="Arial" w:cs="Arial"/>
                <w:bCs/>
                <w:color w:val="000000"/>
                <w:sz w:val="18"/>
                <w:highlight w:val="green"/>
                <w:lang w:val="en-US"/>
              </w:rPr>
              <w:t>EMR measurement during connection setup/resume for fast CA/DC setup</w:t>
            </w:r>
          </w:p>
        </w:tc>
        <w:tc>
          <w:tcPr>
            <w:tcW w:w="1431" w:type="dxa"/>
            <w:shd w:val="clear" w:color="auto" w:fill="auto"/>
          </w:tcPr>
          <w:p w14:paraId="605E3775" w14:textId="77777777" w:rsidR="00787CC3" w:rsidRPr="008B6249" w:rsidRDefault="00787CC3" w:rsidP="00787CC3">
            <w:pPr>
              <w:keepNext/>
              <w:keepLines/>
              <w:rPr>
                <w:rFonts w:ascii="Arial" w:hAnsi="Arial" w:cs="Arial"/>
                <w:bCs/>
                <w:color w:val="000000"/>
                <w:sz w:val="18"/>
                <w:highlight w:val="green"/>
                <w:lang w:val="en-US"/>
              </w:rPr>
            </w:pPr>
          </w:p>
        </w:tc>
        <w:tc>
          <w:tcPr>
            <w:tcW w:w="1118" w:type="dxa"/>
            <w:shd w:val="clear" w:color="auto" w:fill="auto"/>
          </w:tcPr>
          <w:p w14:paraId="198273E6" w14:textId="630F99DD" w:rsidR="00787CC3" w:rsidRPr="008B6249" w:rsidRDefault="00787CC3" w:rsidP="00787CC3">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Yes</w:t>
            </w:r>
          </w:p>
        </w:tc>
        <w:tc>
          <w:tcPr>
            <w:tcW w:w="1375" w:type="dxa"/>
            <w:shd w:val="clear" w:color="auto" w:fill="auto"/>
          </w:tcPr>
          <w:p w14:paraId="3CA503B7" w14:textId="688E9BA8" w:rsidR="00787CC3" w:rsidRPr="008B6249" w:rsidRDefault="00787CC3" w:rsidP="00787CC3">
            <w:pPr>
              <w:keepNext/>
              <w:keepLines/>
              <w:rPr>
                <w:rFonts w:ascii="Arial" w:eastAsia="Gulim" w:hAnsi="Arial" w:cs="Arial"/>
                <w:bCs/>
                <w:color w:val="000000"/>
                <w:sz w:val="18"/>
                <w:highlight w:val="green"/>
                <w:lang w:val="en-US"/>
              </w:rPr>
            </w:pPr>
            <w:r w:rsidRPr="008B6249">
              <w:rPr>
                <w:rFonts w:ascii="Arial" w:eastAsia="Gulim" w:hAnsi="Arial" w:cs="Arial"/>
                <w:bCs/>
                <w:color w:val="000000"/>
                <w:sz w:val="18"/>
                <w:highlight w:val="green"/>
                <w:lang w:val="en-US"/>
              </w:rPr>
              <w:t>N/A</w:t>
            </w:r>
          </w:p>
        </w:tc>
        <w:tc>
          <w:tcPr>
            <w:tcW w:w="1726" w:type="dxa"/>
          </w:tcPr>
          <w:p w14:paraId="218C500F" w14:textId="41F67D35" w:rsidR="00787CC3" w:rsidRPr="008B6249" w:rsidRDefault="00787CC3" w:rsidP="00787CC3">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UE does not support measurement validation during connection setup/resume</w:t>
            </w:r>
          </w:p>
        </w:tc>
        <w:tc>
          <w:tcPr>
            <w:tcW w:w="1221" w:type="dxa"/>
            <w:shd w:val="clear" w:color="auto" w:fill="auto"/>
          </w:tcPr>
          <w:p w14:paraId="1EE81B5B" w14:textId="633FFBDA" w:rsidR="00787CC3" w:rsidRPr="008B6249" w:rsidRDefault="00787CC3" w:rsidP="00787CC3">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 xml:space="preserve">Per-UE </w:t>
            </w:r>
          </w:p>
        </w:tc>
        <w:tc>
          <w:tcPr>
            <w:tcW w:w="1416" w:type="dxa"/>
            <w:shd w:val="clear" w:color="auto" w:fill="auto"/>
          </w:tcPr>
          <w:p w14:paraId="496E259C" w14:textId="106BC491" w:rsidR="00787CC3" w:rsidRPr="008B6249" w:rsidRDefault="00787CC3" w:rsidP="00787CC3">
            <w:pPr>
              <w:keepNext/>
              <w:keepLines/>
              <w:rPr>
                <w:rFonts w:ascii="Arial" w:hAnsi="Arial" w:cs="Arial"/>
                <w:bCs/>
                <w:color w:val="000000"/>
                <w:sz w:val="18"/>
                <w:highlight w:val="green"/>
                <w:lang w:val="en-US"/>
              </w:rPr>
            </w:pPr>
            <w:r w:rsidRPr="008B6249">
              <w:rPr>
                <w:rFonts w:ascii="Arial" w:hAnsi="Arial" w:cs="Arial"/>
                <w:bCs/>
                <w:color w:val="000000"/>
                <w:sz w:val="18"/>
                <w:highlight w:val="green"/>
                <w:lang w:val="en-US"/>
              </w:rPr>
              <w:t>No</w:t>
            </w:r>
          </w:p>
        </w:tc>
        <w:tc>
          <w:tcPr>
            <w:tcW w:w="1416" w:type="dxa"/>
            <w:shd w:val="clear" w:color="auto" w:fill="auto"/>
          </w:tcPr>
          <w:p w14:paraId="21A5AA50" w14:textId="0BA94529" w:rsidR="00787CC3" w:rsidRPr="008B6249" w:rsidRDefault="00D66C52" w:rsidP="00787CC3">
            <w:pPr>
              <w:keepNext/>
              <w:keepLines/>
              <w:rPr>
                <w:rFonts w:ascii="Arial" w:hAnsi="Arial" w:cs="Arial"/>
                <w:bCs/>
                <w:color w:val="000000"/>
                <w:sz w:val="18"/>
                <w:highlight w:val="green"/>
                <w:lang w:val="en-US"/>
              </w:rPr>
            </w:pPr>
            <w:r>
              <w:rPr>
                <w:rFonts w:ascii="Arial" w:hAnsi="Arial" w:cs="Arial"/>
                <w:bCs/>
                <w:color w:val="000000"/>
                <w:sz w:val="18"/>
                <w:highlight w:val="green"/>
                <w:lang w:val="en-US"/>
              </w:rPr>
              <w:t>FFS</w:t>
            </w:r>
            <w:r w:rsidRPr="008B6249">
              <w:rPr>
                <w:rFonts w:ascii="Arial" w:hAnsi="Arial" w:cs="Arial"/>
                <w:bCs/>
                <w:color w:val="000000"/>
                <w:sz w:val="18"/>
                <w:highlight w:val="green"/>
                <w:lang w:val="en-US"/>
              </w:rPr>
              <w:t xml:space="preserve"> </w:t>
            </w:r>
          </w:p>
        </w:tc>
        <w:tc>
          <w:tcPr>
            <w:tcW w:w="1644" w:type="dxa"/>
          </w:tcPr>
          <w:p w14:paraId="6B839454" w14:textId="4BC26E56" w:rsidR="00787CC3" w:rsidRPr="008B6249" w:rsidRDefault="00787CC3" w:rsidP="00787CC3">
            <w:pPr>
              <w:keepNext/>
              <w:keepLines/>
              <w:rPr>
                <w:rFonts w:ascii="Arial" w:hAnsi="Arial" w:cs="Arial"/>
                <w:sz w:val="18"/>
                <w:szCs w:val="18"/>
                <w:highlight w:val="green"/>
                <w:lang w:val="en-US"/>
              </w:rPr>
            </w:pPr>
            <w:r w:rsidRPr="008B6249">
              <w:rPr>
                <w:rFonts w:ascii="Arial" w:hAnsi="Arial" w:cs="Arial"/>
                <w:sz w:val="18"/>
                <w:szCs w:val="18"/>
                <w:highlight w:val="green"/>
                <w:lang w:val="en-US"/>
              </w:rPr>
              <w:t>N/A</w:t>
            </w:r>
          </w:p>
        </w:tc>
        <w:tc>
          <w:tcPr>
            <w:tcW w:w="1623" w:type="dxa"/>
            <w:shd w:val="clear" w:color="auto" w:fill="auto"/>
          </w:tcPr>
          <w:p w14:paraId="31DE4F7B" w14:textId="77777777" w:rsidR="00787CC3" w:rsidRPr="008B6249" w:rsidRDefault="00787CC3" w:rsidP="00787CC3">
            <w:pPr>
              <w:keepNext/>
              <w:keepLines/>
              <w:rPr>
                <w:rFonts w:ascii="Arial" w:hAnsi="Arial" w:cs="Arial"/>
                <w:bCs/>
                <w:color w:val="000000"/>
                <w:sz w:val="18"/>
                <w:highlight w:val="green"/>
                <w:lang w:val="en-US"/>
              </w:rPr>
            </w:pPr>
          </w:p>
        </w:tc>
        <w:tc>
          <w:tcPr>
            <w:tcW w:w="1906" w:type="dxa"/>
            <w:shd w:val="clear" w:color="auto" w:fill="auto"/>
          </w:tcPr>
          <w:p w14:paraId="389BE9FD" w14:textId="7D0FAC1C" w:rsidR="00787CC3" w:rsidRPr="00601BAE" w:rsidRDefault="00787CC3" w:rsidP="00787CC3">
            <w:pPr>
              <w:keepNext/>
              <w:keepLines/>
              <w:rPr>
                <w:rFonts w:ascii="Arial" w:hAnsi="Arial" w:cs="Arial"/>
                <w:bCs/>
                <w:color w:val="000000"/>
                <w:sz w:val="18"/>
                <w:lang w:val="en-US"/>
              </w:rPr>
            </w:pPr>
            <w:r w:rsidRPr="008B6249">
              <w:rPr>
                <w:rFonts w:ascii="Arial" w:hAnsi="Arial" w:cs="Arial"/>
                <w:bCs/>
                <w:color w:val="000000"/>
                <w:sz w:val="18"/>
                <w:highlight w:val="green"/>
                <w:lang w:val="en-US"/>
              </w:rPr>
              <w:t>Optional with capability</w:t>
            </w:r>
            <w:r w:rsidRPr="008B6249">
              <w:rPr>
                <w:rFonts w:ascii="Arial" w:eastAsia="PMingLiU" w:hAnsi="Arial" w:cs="Arial"/>
                <w:bCs/>
                <w:color w:val="000000"/>
                <w:sz w:val="18"/>
                <w:highlight w:val="green"/>
                <w:lang w:val="en-US" w:eastAsia="zh-TW"/>
              </w:rPr>
              <w:t xml:space="preserve"> signaling</w:t>
            </w:r>
          </w:p>
        </w:tc>
      </w:tr>
    </w:tbl>
    <w:p w14:paraId="150EAF1D" w14:textId="5A139C84" w:rsidR="007D6D6C" w:rsidRDefault="007D6D6C" w:rsidP="00651599">
      <w:pPr>
        <w:rPr>
          <w:b/>
          <w:color w:val="000000" w:themeColor="text1"/>
          <w:u w:val="single"/>
          <w:lang w:val="en-US" w:eastAsia="ko-KR"/>
        </w:rPr>
        <w:sectPr w:rsidR="007D6D6C" w:rsidSect="00F56FE1">
          <w:footnotePr>
            <w:numRestart w:val="eachSect"/>
          </w:footnotePr>
          <w:pgSz w:w="23820" w:h="16840" w:orient="landscape"/>
          <w:pgMar w:top="1133" w:right="1416" w:bottom="1133" w:left="1133" w:header="850" w:footer="340" w:gutter="0"/>
          <w:cols w:space="720"/>
          <w:formProt w:val="0"/>
          <w:docGrid w:linePitch="272"/>
        </w:sectPr>
      </w:pPr>
    </w:p>
    <w:p w14:paraId="00493F51" w14:textId="77777777" w:rsidR="00504788" w:rsidRDefault="00504788" w:rsidP="00651599">
      <w:pPr>
        <w:rPr>
          <w:b/>
          <w:color w:val="000000" w:themeColor="text1"/>
          <w:u w:val="single"/>
          <w:lang w:val="en-US" w:eastAsia="ko-KR"/>
        </w:rPr>
      </w:pPr>
    </w:p>
    <w:p w14:paraId="469C8111" w14:textId="643E10B7" w:rsidR="00651599" w:rsidRPr="00601BAE" w:rsidRDefault="00651599" w:rsidP="00651599">
      <w:pPr>
        <w:rPr>
          <w:b/>
          <w:bCs/>
          <w:color w:val="000000" w:themeColor="text1"/>
          <w:u w:val="single"/>
          <w:lang w:val="en-US" w:eastAsia="ko-KR"/>
        </w:rPr>
      </w:pPr>
      <w:r w:rsidRPr="00601BAE">
        <w:rPr>
          <w:b/>
          <w:color w:val="000000" w:themeColor="text1"/>
          <w:u w:val="single"/>
          <w:lang w:val="en-US" w:eastAsia="ko-KR"/>
        </w:rPr>
        <w:t xml:space="preserve">Issue 2-1: applicability of validity </w:t>
      </w:r>
      <w:proofErr w:type="gramStart"/>
      <w:r w:rsidRPr="00601BAE">
        <w:rPr>
          <w:b/>
          <w:color w:val="000000" w:themeColor="text1"/>
          <w:u w:val="single"/>
          <w:lang w:val="en-US" w:eastAsia="ko-KR"/>
        </w:rPr>
        <w:t>check</w:t>
      </w:r>
      <w:proofErr w:type="gramEnd"/>
    </w:p>
    <w:p w14:paraId="7D1040FD" w14:textId="77777777" w:rsidR="00651599" w:rsidRPr="00601BAE" w:rsidRDefault="00651599" w:rsidP="00651599">
      <w:pPr>
        <w:pStyle w:val="ListParagraph"/>
        <w:numPr>
          <w:ilvl w:val="0"/>
          <w:numId w:val="37"/>
        </w:numPr>
        <w:spacing w:after="120"/>
        <w:ind w:firstLineChars="0"/>
        <w:rPr>
          <w:rFonts w:eastAsia="SimSun"/>
          <w:color w:val="000000" w:themeColor="text1"/>
          <w:u w:val="single"/>
          <w:lang w:val="en-US"/>
        </w:rPr>
      </w:pPr>
      <w:r w:rsidRPr="00601BAE">
        <w:rPr>
          <w:rFonts w:eastAsia="SimSun"/>
          <w:color w:val="000000" w:themeColor="text1"/>
          <w:u w:val="single"/>
          <w:lang w:val="en-US"/>
        </w:rPr>
        <w:t>Candidate solutions:</w:t>
      </w:r>
    </w:p>
    <w:p w14:paraId="739A259D" w14:textId="77777777" w:rsidR="00651599" w:rsidRPr="00601BAE" w:rsidRDefault="00651599" w:rsidP="00651599">
      <w:pPr>
        <w:pStyle w:val="ListParagraph"/>
        <w:numPr>
          <w:ilvl w:val="1"/>
          <w:numId w:val="37"/>
        </w:numPr>
        <w:spacing w:after="120"/>
        <w:ind w:firstLineChars="0"/>
        <w:rPr>
          <w:rFonts w:eastAsia="SimSun"/>
          <w:color w:val="000000" w:themeColor="text1"/>
          <w:lang w:val="en-US"/>
        </w:rPr>
      </w:pPr>
      <w:r w:rsidRPr="00601BAE">
        <w:rPr>
          <w:rFonts w:eastAsia="SimSun"/>
          <w:color w:val="000000" w:themeColor="text1"/>
          <w:lang w:val="en-US"/>
        </w:rPr>
        <w:t>Proposal 1: (QC)</w:t>
      </w:r>
    </w:p>
    <w:p w14:paraId="7BA1F40A" w14:textId="77777777" w:rsidR="00651599" w:rsidRPr="00601BAE" w:rsidRDefault="00651599" w:rsidP="00651599">
      <w:pPr>
        <w:pStyle w:val="ListParagraph"/>
        <w:numPr>
          <w:ilvl w:val="2"/>
          <w:numId w:val="37"/>
        </w:numPr>
        <w:spacing w:after="120"/>
        <w:ind w:firstLineChars="0"/>
        <w:rPr>
          <w:rFonts w:eastAsia="SimSun"/>
          <w:color w:val="000000" w:themeColor="text1"/>
          <w:lang w:val="en-US"/>
        </w:rPr>
      </w:pPr>
      <w:r w:rsidRPr="00601BAE">
        <w:rPr>
          <w:rFonts w:eastAsia="SimSun"/>
          <w:color w:val="000000" w:themeColor="text1"/>
          <w:lang w:val="en-US"/>
        </w:rPr>
        <w:t xml:space="preserve">The validity check is not applicable to </w:t>
      </w:r>
    </w:p>
    <w:p w14:paraId="0F1C1527" w14:textId="77777777" w:rsidR="00651599" w:rsidRPr="00195FF6" w:rsidRDefault="00651599" w:rsidP="00651599">
      <w:pPr>
        <w:pStyle w:val="ListParagraph"/>
        <w:numPr>
          <w:ilvl w:val="3"/>
          <w:numId w:val="37"/>
        </w:numPr>
        <w:spacing w:after="120"/>
        <w:ind w:firstLineChars="0"/>
        <w:rPr>
          <w:rFonts w:eastAsia="SimSun"/>
          <w:color w:val="000000" w:themeColor="text1"/>
          <w:lang w:val="en-US"/>
        </w:rPr>
      </w:pPr>
      <w:r w:rsidRPr="00195FF6">
        <w:rPr>
          <w:rFonts w:eastAsia="SimSun"/>
          <w:color w:val="000000" w:themeColor="text1"/>
          <w:lang w:val="en-US"/>
        </w:rPr>
        <w:t xml:space="preserve">Any measurements during IDLE/INACTIVE but not related to fast FR2 CA/DC setup. </w:t>
      </w:r>
    </w:p>
    <w:p w14:paraId="436433D6" w14:textId="77777777" w:rsidR="00651599" w:rsidRPr="00195FF6" w:rsidRDefault="00651599" w:rsidP="00651599">
      <w:pPr>
        <w:pStyle w:val="ListParagraph"/>
        <w:numPr>
          <w:ilvl w:val="3"/>
          <w:numId w:val="37"/>
        </w:numPr>
        <w:spacing w:after="120"/>
        <w:ind w:firstLineChars="0"/>
        <w:rPr>
          <w:rFonts w:eastAsia="SimSun"/>
          <w:color w:val="000000" w:themeColor="text1"/>
          <w:lang w:val="en-US"/>
        </w:rPr>
      </w:pPr>
      <w:r w:rsidRPr="00195FF6">
        <w:rPr>
          <w:rFonts w:eastAsia="SimSun"/>
          <w:color w:val="000000" w:themeColor="text1"/>
          <w:lang w:val="en-US"/>
        </w:rPr>
        <w:t xml:space="preserve">R16 EMR measurements report when EMR is configured. </w:t>
      </w:r>
    </w:p>
    <w:p w14:paraId="76257B32" w14:textId="77777777" w:rsidR="00651599" w:rsidRPr="00601BAE" w:rsidRDefault="00651599" w:rsidP="00651599">
      <w:pPr>
        <w:pStyle w:val="ListParagraph"/>
        <w:numPr>
          <w:ilvl w:val="3"/>
          <w:numId w:val="37"/>
        </w:numPr>
        <w:spacing w:after="120"/>
        <w:ind w:firstLineChars="0"/>
        <w:rPr>
          <w:rFonts w:eastAsia="SimSun"/>
          <w:color w:val="000000" w:themeColor="text1"/>
          <w:lang w:val="en-US"/>
        </w:rPr>
      </w:pPr>
      <w:r w:rsidRPr="00195FF6">
        <w:rPr>
          <w:rFonts w:eastAsia="SimSun"/>
          <w:color w:val="000000" w:themeColor="text1"/>
          <w:lang w:val="en-US"/>
        </w:rPr>
        <w:t xml:space="preserve">Any measurements during CONNECTED mode. </w:t>
      </w:r>
    </w:p>
    <w:p w14:paraId="16F420EE" w14:textId="77777777" w:rsidR="00651599" w:rsidRPr="00601BAE" w:rsidRDefault="00651599" w:rsidP="00651599">
      <w:pPr>
        <w:pStyle w:val="ListParagraph"/>
        <w:numPr>
          <w:ilvl w:val="1"/>
          <w:numId w:val="37"/>
        </w:numPr>
        <w:spacing w:after="120"/>
        <w:ind w:firstLineChars="0"/>
        <w:rPr>
          <w:rFonts w:eastAsia="SimSun"/>
          <w:color w:val="000000" w:themeColor="text1"/>
          <w:lang w:val="en-US"/>
        </w:rPr>
      </w:pPr>
      <w:r w:rsidRPr="00601BAE">
        <w:rPr>
          <w:rFonts w:eastAsia="SimSun"/>
          <w:color w:val="000000" w:themeColor="text1"/>
          <w:lang w:val="en-US"/>
        </w:rPr>
        <w:t>Proposal 2: (HW)</w:t>
      </w:r>
    </w:p>
    <w:p w14:paraId="2EA0165D" w14:textId="77777777" w:rsidR="00651599" w:rsidRPr="00601BAE" w:rsidRDefault="00651599" w:rsidP="00651599">
      <w:pPr>
        <w:pStyle w:val="ListParagraph"/>
        <w:numPr>
          <w:ilvl w:val="2"/>
          <w:numId w:val="37"/>
        </w:numPr>
        <w:spacing w:after="120"/>
        <w:ind w:firstLineChars="0"/>
        <w:rPr>
          <w:rFonts w:eastAsia="SimSun"/>
          <w:bCs/>
          <w:color w:val="000000" w:themeColor="text1"/>
          <w:lang w:val="en-US"/>
        </w:rPr>
      </w:pPr>
      <w:r w:rsidRPr="003B4BC0">
        <w:rPr>
          <w:rFonts w:eastAsia="SimSun"/>
          <w:bCs/>
          <w:iCs/>
          <w:color w:val="000000" w:themeColor="text1"/>
          <w:lang w:val="en-US"/>
        </w:rPr>
        <w:t>The expiration of T331 has no impact on judgement of the validity of the measurement results.</w:t>
      </w:r>
    </w:p>
    <w:p w14:paraId="23A7F6AB" w14:textId="67319C98" w:rsidR="00651599" w:rsidRPr="00375A4C" w:rsidRDefault="00375A4C" w:rsidP="00375A4C">
      <w:pPr>
        <w:spacing w:after="120"/>
        <w:rPr>
          <w:color w:val="000000" w:themeColor="text1"/>
          <w:u w:val="single"/>
          <w:lang w:val="en-US"/>
        </w:rPr>
      </w:pPr>
      <w:r w:rsidRPr="00375A4C">
        <w:rPr>
          <w:color w:val="000000" w:themeColor="text1"/>
          <w:u w:val="single"/>
          <w:lang w:val="en-US"/>
        </w:rPr>
        <w:t>Discussion:</w:t>
      </w:r>
    </w:p>
    <w:p w14:paraId="4E3F0501" w14:textId="77777777" w:rsidR="00375A4C" w:rsidRPr="00375A4C" w:rsidRDefault="00375A4C" w:rsidP="00375A4C">
      <w:pPr>
        <w:spacing w:after="120"/>
        <w:rPr>
          <w:color w:val="000000" w:themeColor="text1"/>
          <w:lang w:val="en-US"/>
        </w:rPr>
      </w:pPr>
    </w:p>
    <w:p w14:paraId="2CF0C671" w14:textId="062F5DED" w:rsidR="00375A4C" w:rsidRPr="00375A4C" w:rsidRDefault="005C5510" w:rsidP="00375A4C">
      <w:pPr>
        <w:spacing w:after="120"/>
        <w:rPr>
          <w:color w:val="000000" w:themeColor="text1"/>
          <w:u w:val="single"/>
          <w:lang w:val="en-US"/>
        </w:rPr>
      </w:pPr>
      <w:r>
        <w:rPr>
          <w:color w:val="000000" w:themeColor="text1"/>
          <w:u w:val="single"/>
          <w:lang w:val="en-US"/>
        </w:rPr>
        <w:t>Continue</w:t>
      </w:r>
      <w:r w:rsidR="00A04A65">
        <w:rPr>
          <w:color w:val="000000" w:themeColor="text1"/>
          <w:u w:val="single"/>
          <w:lang w:val="en-US"/>
        </w:rPr>
        <w:t xml:space="preserve"> discussion on the following candidate solution</w:t>
      </w:r>
      <w:r w:rsidR="00375A4C">
        <w:rPr>
          <w:color w:val="000000" w:themeColor="text1"/>
          <w:u w:val="single"/>
          <w:lang w:val="en-US"/>
        </w:rPr>
        <w:t>:</w:t>
      </w:r>
    </w:p>
    <w:p w14:paraId="308D8FEF" w14:textId="77777777" w:rsidR="00820532" w:rsidRPr="00820532" w:rsidRDefault="00820532" w:rsidP="00820532">
      <w:pPr>
        <w:spacing w:after="120"/>
        <w:rPr>
          <w:color w:val="000000" w:themeColor="text1"/>
          <w:lang w:val="en-US"/>
        </w:rPr>
      </w:pPr>
      <w:r w:rsidRPr="00820532">
        <w:rPr>
          <w:color w:val="000000" w:themeColor="text1"/>
          <w:lang w:val="en-US"/>
        </w:rPr>
        <w:t xml:space="preserve">The validity check is not applicable to </w:t>
      </w:r>
    </w:p>
    <w:p w14:paraId="41D79858" w14:textId="3781D987" w:rsidR="00820532" w:rsidRDefault="00820532" w:rsidP="00820532">
      <w:pPr>
        <w:pStyle w:val="ListParagraph"/>
        <w:numPr>
          <w:ilvl w:val="0"/>
          <w:numId w:val="37"/>
        </w:numPr>
        <w:spacing w:after="120"/>
        <w:ind w:firstLineChars="0"/>
        <w:rPr>
          <w:rFonts w:eastAsia="SimSun"/>
          <w:color w:val="000000" w:themeColor="text1"/>
          <w:lang w:val="en-US"/>
        </w:rPr>
      </w:pPr>
      <w:r w:rsidRPr="00195FF6">
        <w:rPr>
          <w:rFonts w:eastAsia="SimSun"/>
          <w:color w:val="000000" w:themeColor="text1"/>
          <w:lang w:val="en-US"/>
        </w:rPr>
        <w:t>Any measurements during IDLE/INACTIVE but</w:t>
      </w:r>
      <w:r w:rsidR="002B3F70">
        <w:rPr>
          <w:rFonts w:eastAsia="SimSun"/>
          <w:color w:val="000000" w:themeColor="text1"/>
          <w:lang w:val="en-US"/>
        </w:rPr>
        <w:t xml:space="preserve"> no</w:t>
      </w:r>
      <w:r w:rsidRPr="00195FF6">
        <w:rPr>
          <w:rFonts w:eastAsia="SimSun"/>
          <w:color w:val="000000" w:themeColor="text1"/>
          <w:lang w:val="en-US"/>
        </w:rPr>
        <w:t xml:space="preserve"> </w:t>
      </w:r>
      <w:r w:rsidR="00746970">
        <w:rPr>
          <w:rFonts w:eastAsia="SimSun"/>
          <w:color w:val="000000" w:themeColor="text1"/>
          <w:lang w:val="en-US"/>
        </w:rPr>
        <w:t>included in</w:t>
      </w:r>
      <w:r w:rsidRPr="00195FF6">
        <w:rPr>
          <w:rFonts w:eastAsia="SimSun"/>
          <w:color w:val="000000" w:themeColor="text1"/>
          <w:lang w:val="en-US"/>
        </w:rPr>
        <w:t xml:space="preserve"> </w:t>
      </w:r>
      <w:r w:rsidR="003735F7">
        <w:rPr>
          <w:rFonts w:eastAsia="SimSun"/>
          <w:color w:val="000000" w:themeColor="text1"/>
          <w:lang w:val="en-US"/>
        </w:rPr>
        <w:t xml:space="preserve">configuration of </w:t>
      </w:r>
      <w:r w:rsidR="00B621E6" w:rsidRPr="00480219">
        <w:rPr>
          <w:rFonts w:eastAsia="SimSun"/>
          <w:color w:val="000000" w:themeColor="text1"/>
          <w:lang w:val="en-US"/>
        </w:rPr>
        <w:t>R18 CA/DC setup improvement</w:t>
      </w:r>
      <w:r w:rsidRPr="00195FF6">
        <w:rPr>
          <w:rFonts w:eastAsia="SimSun"/>
          <w:color w:val="000000" w:themeColor="text1"/>
          <w:lang w:val="en-US"/>
        </w:rPr>
        <w:t xml:space="preserve">. </w:t>
      </w:r>
    </w:p>
    <w:p w14:paraId="2A3AFDF8" w14:textId="6DA342F8" w:rsidR="00480219" w:rsidRPr="009B31D9" w:rsidRDefault="0010446E" w:rsidP="00480219">
      <w:pPr>
        <w:pStyle w:val="ListParagraph"/>
        <w:numPr>
          <w:ilvl w:val="0"/>
          <w:numId w:val="37"/>
        </w:numPr>
        <w:spacing w:after="120"/>
        <w:ind w:firstLineChars="0"/>
        <w:rPr>
          <w:rFonts w:eastAsia="SimSun"/>
          <w:color w:val="000000" w:themeColor="text1"/>
          <w:lang w:val="en-US"/>
        </w:rPr>
      </w:pPr>
      <w:r w:rsidRPr="00195FF6">
        <w:rPr>
          <w:rFonts w:eastAsia="SimSun"/>
          <w:color w:val="000000" w:themeColor="text1"/>
          <w:lang w:val="en-US"/>
        </w:rPr>
        <w:t xml:space="preserve">Any measurements during CONNECTED mode. </w:t>
      </w:r>
    </w:p>
    <w:p w14:paraId="04A17BC5" w14:textId="187DB9DA" w:rsidR="00480219" w:rsidRPr="00480219" w:rsidRDefault="00480219" w:rsidP="00480219">
      <w:pPr>
        <w:spacing w:after="120"/>
        <w:rPr>
          <w:color w:val="000000" w:themeColor="text1"/>
          <w:lang w:val="en-US"/>
        </w:rPr>
      </w:pPr>
      <w:r w:rsidRPr="00480219">
        <w:rPr>
          <w:color w:val="000000" w:themeColor="text1"/>
          <w:lang w:val="en-US"/>
        </w:rPr>
        <w:t>Support of R18 CA/DC setup improvement shall have no impact on R16 EMR</w:t>
      </w:r>
      <w:r w:rsidR="009B31D9">
        <w:rPr>
          <w:color w:val="000000" w:themeColor="text1"/>
          <w:lang w:val="en-US"/>
        </w:rPr>
        <w:t xml:space="preserve"> reporting</w:t>
      </w:r>
      <w:r w:rsidRPr="00480219">
        <w:rPr>
          <w:color w:val="000000" w:themeColor="text1"/>
          <w:lang w:val="en-US"/>
        </w:rPr>
        <w:t xml:space="preserve"> </w:t>
      </w:r>
      <w:proofErr w:type="spellStart"/>
      <w:r w:rsidRPr="00480219">
        <w:rPr>
          <w:color w:val="000000" w:themeColor="text1"/>
          <w:lang w:val="en-US"/>
        </w:rPr>
        <w:t>behaviour</w:t>
      </w:r>
      <w:proofErr w:type="spellEnd"/>
      <w:r w:rsidRPr="00480219">
        <w:rPr>
          <w:color w:val="000000" w:themeColor="text1"/>
          <w:lang w:val="en-US"/>
        </w:rPr>
        <w:t xml:space="preserve">. </w:t>
      </w:r>
    </w:p>
    <w:p w14:paraId="468DB855" w14:textId="77777777" w:rsidR="00E3596E" w:rsidRDefault="00E3596E" w:rsidP="00E3596E">
      <w:pPr>
        <w:rPr>
          <w:lang w:val="en-US" w:eastAsia="zh-CN"/>
        </w:rPr>
      </w:pPr>
    </w:p>
    <w:p w14:paraId="7CC8EC08" w14:textId="77777777" w:rsidR="00E16647" w:rsidRDefault="00E16647" w:rsidP="00E3596E">
      <w:pPr>
        <w:rPr>
          <w:lang w:val="en-US" w:eastAsia="zh-CN"/>
        </w:rPr>
      </w:pPr>
    </w:p>
    <w:p w14:paraId="79D3208C" w14:textId="77777777" w:rsidR="00617551" w:rsidRPr="005113D7" w:rsidRDefault="00617551" w:rsidP="00617551">
      <w:pPr>
        <w:rPr>
          <w:b/>
          <w:bCs/>
          <w:strike/>
          <w:color w:val="000000" w:themeColor="text1"/>
          <w:u w:val="single"/>
          <w:lang w:val="en-US" w:eastAsia="ko-KR"/>
        </w:rPr>
      </w:pPr>
      <w:r w:rsidRPr="005113D7">
        <w:rPr>
          <w:b/>
          <w:strike/>
          <w:color w:val="000000" w:themeColor="text1"/>
          <w:u w:val="single"/>
          <w:lang w:val="en-US" w:eastAsia="ko-KR"/>
        </w:rPr>
        <w:t xml:space="preserve">Issue 2-2: side condition and configurations of validity </w:t>
      </w:r>
      <w:proofErr w:type="gramStart"/>
      <w:r w:rsidRPr="005113D7">
        <w:rPr>
          <w:b/>
          <w:strike/>
          <w:color w:val="000000" w:themeColor="text1"/>
          <w:u w:val="single"/>
          <w:lang w:val="en-US" w:eastAsia="ko-KR"/>
        </w:rPr>
        <w:t>check</w:t>
      </w:r>
      <w:proofErr w:type="gramEnd"/>
    </w:p>
    <w:p w14:paraId="33948FAC" w14:textId="77777777" w:rsidR="00617551" w:rsidRPr="005113D7" w:rsidRDefault="00617551" w:rsidP="00617551">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65589A37" w14:textId="77777777" w:rsidR="00617551" w:rsidRPr="005113D7" w:rsidRDefault="00617551" w:rsidP="00617551">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1: (QC)</w:t>
      </w:r>
    </w:p>
    <w:p w14:paraId="13211CEE" w14:textId="77777777" w:rsidR="00617551" w:rsidRPr="005113D7" w:rsidRDefault="00617551" w:rsidP="00617551">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Dedicate measurement configurations for fast FR2 CA/DC setup is required.  </w:t>
      </w:r>
    </w:p>
    <w:p w14:paraId="785F8DFB" w14:textId="77777777" w:rsidR="00617551" w:rsidRPr="005113D7" w:rsidRDefault="00617551" w:rsidP="00617551">
      <w:pPr>
        <w:pStyle w:val="ListParagraph"/>
        <w:numPr>
          <w:ilvl w:val="3"/>
          <w:numId w:val="37"/>
        </w:numPr>
        <w:spacing w:after="120"/>
        <w:ind w:firstLineChars="0"/>
        <w:rPr>
          <w:rFonts w:eastAsia="SimSun"/>
          <w:strike/>
          <w:color w:val="000000" w:themeColor="text1"/>
          <w:lang w:val="en-US"/>
        </w:rPr>
      </w:pPr>
      <w:r w:rsidRPr="005113D7">
        <w:rPr>
          <w:rFonts w:eastAsia="SimSun"/>
          <w:strike/>
          <w:color w:val="000000" w:themeColor="text1"/>
          <w:lang w:val="en-US"/>
        </w:rPr>
        <w:t>Dedicate measurement configurations such as EMR configuration for EMR-UE, broadcasted configuration (SIB11) for non-EMR UE.</w:t>
      </w:r>
    </w:p>
    <w:p w14:paraId="04D6C6E1" w14:textId="77777777" w:rsidR="00617551" w:rsidRPr="005113D7" w:rsidRDefault="00617551" w:rsidP="00617551">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2: (ZTE)</w:t>
      </w:r>
    </w:p>
    <w:p w14:paraId="3E986068" w14:textId="77777777" w:rsidR="00617551" w:rsidRPr="005113D7" w:rsidRDefault="00617551" w:rsidP="00617551">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Reuse the same side conditions configured on RSRP or RSRQ for EMR</w:t>
      </w:r>
    </w:p>
    <w:p w14:paraId="76B7583C" w14:textId="77777777" w:rsidR="00617551" w:rsidRPr="005113D7" w:rsidRDefault="00617551" w:rsidP="00617551">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3: (Nokia)</w:t>
      </w:r>
    </w:p>
    <w:p w14:paraId="72C0E98F" w14:textId="77777777" w:rsidR="00617551" w:rsidRPr="005113D7" w:rsidRDefault="00617551" w:rsidP="00617551">
      <w:pPr>
        <w:pStyle w:val="ListParagraph"/>
        <w:numPr>
          <w:ilvl w:val="2"/>
          <w:numId w:val="37"/>
        </w:numPr>
        <w:spacing w:after="120"/>
        <w:ind w:firstLineChars="0"/>
        <w:rPr>
          <w:rFonts w:eastAsia="SimSun"/>
          <w:strike/>
          <w:color w:val="000000" w:themeColor="text1"/>
          <w:lang w:val="en-US"/>
        </w:rPr>
      </w:pPr>
      <w:bookmarkStart w:id="6" w:name="_Toc159272524"/>
      <w:r w:rsidRPr="005113D7">
        <w:rPr>
          <w:rFonts w:eastAsia="SimSun"/>
          <w:strike/>
          <w:color w:val="000000" w:themeColor="text1"/>
          <w:lang w:val="en-US"/>
        </w:rPr>
        <w:t>Rel-18 configuration should be independent from Rel-16 EMR configuration to avoid flushing configuration upon T331 expiry.</w:t>
      </w:r>
      <w:bookmarkEnd w:id="6"/>
    </w:p>
    <w:p w14:paraId="1747DB4C" w14:textId="77777777" w:rsidR="00E16647" w:rsidRPr="005113D7" w:rsidRDefault="00E16647" w:rsidP="00E16647">
      <w:pPr>
        <w:rPr>
          <w:strike/>
          <w:color w:val="000000" w:themeColor="text1"/>
          <w:u w:val="single"/>
          <w:lang w:val="en-US"/>
        </w:rPr>
      </w:pPr>
      <w:r w:rsidRPr="005113D7">
        <w:rPr>
          <w:strike/>
          <w:color w:val="000000" w:themeColor="text1"/>
          <w:u w:val="single"/>
          <w:lang w:val="en-US"/>
        </w:rPr>
        <w:t>Discussion:</w:t>
      </w:r>
    </w:p>
    <w:p w14:paraId="3AB4B42C" w14:textId="77777777" w:rsidR="00E16647" w:rsidRPr="005113D7" w:rsidRDefault="00E16647" w:rsidP="00E16647">
      <w:pPr>
        <w:rPr>
          <w:strike/>
          <w:color w:val="000000" w:themeColor="text1"/>
          <w:u w:val="single"/>
          <w:lang w:val="en-US"/>
        </w:rPr>
      </w:pPr>
    </w:p>
    <w:p w14:paraId="4170D35A" w14:textId="77777777" w:rsidR="00E16647" w:rsidRPr="005113D7" w:rsidRDefault="00E16647" w:rsidP="00E16647">
      <w:pPr>
        <w:rPr>
          <w:strike/>
          <w:color w:val="000000" w:themeColor="text1"/>
          <w:u w:val="single"/>
          <w:lang w:val="en-US"/>
        </w:rPr>
      </w:pPr>
      <w:r w:rsidRPr="005113D7">
        <w:rPr>
          <w:strike/>
          <w:color w:val="000000" w:themeColor="text1"/>
          <w:u w:val="single"/>
          <w:lang w:val="en-US"/>
        </w:rPr>
        <w:t>Agreement:</w:t>
      </w:r>
    </w:p>
    <w:p w14:paraId="2068F598" w14:textId="77777777" w:rsidR="00E16647" w:rsidRPr="005113D7" w:rsidRDefault="00E16647" w:rsidP="00E16647">
      <w:pPr>
        <w:rPr>
          <w:strike/>
          <w:color w:val="000000" w:themeColor="text1"/>
          <w:u w:val="single"/>
          <w:lang w:val="en-US"/>
        </w:rPr>
      </w:pPr>
    </w:p>
    <w:p w14:paraId="45166463" w14:textId="3697E2E3" w:rsidR="00B25E04" w:rsidRPr="005113D7" w:rsidRDefault="00D91C14" w:rsidP="00E16647">
      <w:pPr>
        <w:pStyle w:val="Heading2"/>
        <w:rPr>
          <w:strike/>
        </w:rPr>
      </w:pPr>
      <w:r w:rsidRPr="005113D7">
        <w:rPr>
          <w:strike/>
        </w:rPr>
        <w:t xml:space="preserve">Performance part </w:t>
      </w:r>
    </w:p>
    <w:p w14:paraId="1F9558B0" w14:textId="185066D3" w:rsidR="00B25E04" w:rsidRPr="005113D7" w:rsidRDefault="00B25E04" w:rsidP="00D91C14">
      <w:pPr>
        <w:pStyle w:val="Heading3"/>
        <w:rPr>
          <w:strike/>
        </w:rPr>
      </w:pPr>
      <w:r w:rsidRPr="005113D7">
        <w:rPr>
          <w:strike/>
        </w:rPr>
        <w:t xml:space="preserve">L1/L2 triggered inter-cell </w:t>
      </w:r>
      <w:proofErr w:type="gramStart"/>
      <w:r w:rsidRPr="005113D7">
        <w:rPr>
          <w:strike/>
        </w:rPr>
        <w:t>mobility</w:t>
      </w:r>
      <w:proofErr w:type="gramEnd"/>
    </w:p>
    <w:p w14:paraId="504B3F55" w14:textId="77777777" w:rsidR="000A6A9A" w:rsidRPr="005113D7" w:rsidRDefault="000A6A9A" w:rsidP="000A6A9A">
      <w:pPr>
        <w:rPr>
          <w:b/>
          <w:strike/>
          <w:u w:val="single"/>
          <w:lang w:val="en-US" w:eastAsia="ja-JP"/>
        </w:rPr>
      </w:pPr>
      <w:r w:rsidRPr="003F7358">
        <w:rPr>
          <w:b/>
          <w:strike/>
          <w:u w:val="single"/>
          <w:lang w:eastAsia="ja-JP"/>
        </w:rPr>
        <w:t xml:space="preserve">(Ad hoc only) Issue 5-4-2: </w:t>
      </w:r>
      <w:r w:rsidRPr="003F7358">
        <w:rPr>
          <w:b/>
          <w:strike/>
          <w:u w:val="single"/>
          <w:lang w:val="en-US" w:eastAsia="ja-JP"/>
        </w:rPr>
        <w:t>Procedures and configurations of test cases on LTM L1-RSRP measurement</w:t>
      </w:r>
    </w:p>
    <w:p w14:paraId="71C97A51" w14:textId="77777777" w:rsidR="000A6A9A" w:rsidRPr="005113D7" w:rsidRDefault="000A6A9A" w:rsidP="000A6A9A">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5113D7">
        <w:rPr>
          <w:rFonts w:eastAsia="SimSun"/>
          <w:strike/>
          <w:szCs w:val="24"/>
          <w:lang w:eastAsia="zh-CN"/>
        </w:rPr>
        <w:t>Proposals</w:t>
      </w:r>
    </w:p>
    <w:p w14:paraId="5966587B" w14:textId="77777777" w:rsidR="000A6A9A" w:rsidRPr="005113D7" w:rsidRDefault="000A6A9A" w:rsidP="000A6A9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lastRenderedPageBreak/>
        <w:t xml:space="preserve">Proposal 1 (MTK): </w:t>
      </w:r>
    </w:p>
    <w:p w14:paraId="465D4578" w14:textId="77777777" w:rsidR="000A6A9A" w:rsidRPr="005113D7" w:rsidRDefault="000A6A9A" w:rsidP="000A6A9A">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For L1-RSRP measurement, define test cases in non-DRX mode only.</w:t>
      </w:r>
    </w:p>
    <w:p w14:paraId="033EDDD2" w14:textId="77777777" w:rsidR="000A6A9A" w:rsidRPr="005113D7" w:rsidRDefault="000A6A9A" w:rsidP="000A6A9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Proposal 2 (MTK): The general test procedure of test cases on LTM L1-RSRP measurement can </w:t>
      </w:r>
      <w:proofErr w:type="gramStart"/>
      <w:r w:rsidRPr="005113D7">
        <w:rPr>
          <w:rFonts w:eastAsia="SimSun"/>
          <w:strike/>
          <w:szCs w:val="24"/>
          <w:lang w:eastAsia="zh-CN"/>
        </w:rPr>
        <w:t>be</w:t>
      </w:r>
      <w:proofErr w:type="gramEnd"/>
    </w:p>
    <w:p w14:paraId="1DD070DF" w14:textId="77777777" w:rsidR="000A6A9A" w:rsidRPr="005113D7" w:rsidRDefault="000A6A9A" w:rsidP="000A6A9A">
      <w:pPr>
        <w:pStyle w:val="ListParagraph"/>
        <w:widowControl w:val="0"/>
        <w:numPr>
          <w:ilvl w:val="2"/>
          <w:numId w:val="1"/>
        </w:numPr>
        <w:overflowPunct/>
        <w:autoSpaceDE/>
        <w:adjustRightInd/>
        <w:spacing w:after="0"/>
        <w:ind w:firstLineChars="0"/>
        <w:contextualSpacing/>
        <w:jc w:val="both"/>
        <w:textAlignment w:val="auto"/>
        <w:rPr>
          <w:rFonts w:cstheme="minorBidi"/>
          <w:strike/>
        </w:rPr>
      </w:pPr>
      <w:r w:rsidRPr="005113D7">
        <w:rPr>
          <w:strike/>
          <w:lang w:eastAsia="zh-CN"/>
        </w:rPr>
        <w:t xml:space="preserve">Test </w:t>
      </w:r>
      <w:proofErr w:type="gramStart"/>
      <w:r w:rsidRPr="005113D7">
        <w:rPr>
          <w:strike/>
          <w:lang w:eastAsia="zh-CN"/>
        </w:rPr>
        <w:t>preparation</w:t>
      </w:r>
      <w:proofErr w:type="gramEnd"/>
    </w:p>
    <w:p w14:paraId="6086DB9A" w14:textId="77777777" w:rsidR="000A6A9A" w:rsidRPr="005113D7" w:rsidRDefault="000A6A9A" w:rsidP="000A6A9A">
      <w:pPr>
        <w:pStyle w:val="ListParagraph"/>
        <w:widowControl w:val="0"/>
        <w:numPr>
          <w:ilvl w:val="3"/>
          <w:numId w:val="1"/>
        </w:numPr>
        <w:overflowPunct/>
        <w:autoSpaceDE/>
        <w:adjustRightInd/>
        <w:spacing w:after="0"/>
        <w:ind w:firstLineChars="0"/>
        <w:contextualSpacing/>
        <w:jc w:val="both"/>
        <w:textAlignment w:val="auto"/>
        <w:rPr>
          <w:strike/>
        </w:rPr>
      </w:pPr>
      <w:r w:rsidRPr="005113D7">
        <w:rPr>
          <w:strike/>
          <w:lang w:eastAsia="zh-CN"/>
        </w:rPr>
        <w:t xml:space="preserve">Configuration of Candidate cell, L3 measurement and L1 measurement are </w:t>
      </w:r>
      <w:proofErr w:type="gramStart"/>
      <w:r w:rsidRPr="005113D7">
        <w:rPr>
          <w:strike/>
          <w:lang w:eastAsia="zh-CN"/>
        </w:rPr>
        <w:t>configured</w:t>
      </w:r>
      <w:proofErr w:type="gramEnd"/>
    </w:p>
    <w:p w14:paraId="30A38374" w14:textId="77777777" w:rsidR="000A6A9A" w:rsidRPr="005113D7" w:rsidRDefault="000A6A9A" w:rsidP="000A6A9A">
      <w:pPr>
        <w:pStyle w:val="ListParagraph"/>
        <w:widowControl w:val="0"/>
        <w:numPr>
          <w:ilvl w:val="3"/>
          <w:numId w:val="1"/>
        </w:numPr>
        <w:overflowPunct/>
        <w:autoSpaceDE/>
        <w:adjustRightInd/>
        <w:spacing w:after="0"/>
        <w:ind w:firstLineChars="0"/>
        <w:contextualSpacing/>
        <w:jc w:val="both"/>
        <w:textAlignment w:val="auto"/>
        <w:rPr>
          <w:strike/>
        </w:rPr>
      </w:pPr>
      <w:r w:rsidRPr="005113D7">
        <w:rPr>
          <w:strike/>
          <w:lang w:eastAsia="zh-CN"/>
        </w:rPr>
        <w:t xml:space="preserve">UE has </w:t>
      </w:r>
      <w:r w:rsidRPr="005113D7">
        <w:rPr>
          <w:strike/>
        </w:rPr>
        <w:t xml:space="preserve">identified the </w:t>
      </w:r>
      <w:proofErr w:type="spellStart"/>
      <w:r w:rsidRPr="005113D7">
        <w:rPr>
          <w:strike/>
        </w:rPr>
        <w:t>neighboring</w:t>
      </w:r>
      <w:proofErr w:type="spellEnd"/>
      <w:r w:rsidRPr="005113D7">
        <w:rPr>
          <w:strike/>
        </w:rPr>
        <w:t xml:space="preserve"> cells and acquired SSB index before the </w:t>
      </w:r>
      <w:proofErr w:type="gramStart"/>
      <w:r w:rsidRPr="005113D7">
        <w:rPr>
          <w:strike/>
        </w:rPr>
        <w:t>test</w:t>
      </w:r>
      <w:proofErr w:type="gramEnd"/>
      <w:r w:rsidRPr="005113D7">
        <w:rPr>
          <w:strike/>
        </w:rPr>
        <w:t xml:space="preserve"> </w:t>
      </w:r>
    </w:p>
    <w:p w14:paraId="0BF6D12F" w14:textId="77777777" w:rsidR="000A6A9A" w:rsidRPr="005113D7" w:rsidRDefault="000A6A9A" w:rsidP="000A6A9A">
      <w:pPr>
        <w:pStyle w:val="ListParagraph"/>
        <w:widowControl w:val="0"/>
        <w:numPr>
          <w:ilvl w:val="2"/>
          <w:numId w:val="1"/>
        </w:numPr>
        <w:overflowPunct/>
        <w:autoSpaceDE/>
        <w:adjustRightInd/>
        <w:spacing w:after="0"/>
        <w:ind w:firstLineChars="0"/>
        <w:contextualSpacing/>
        <w:jc w:val="both"/>
        <w:textAlignment w:val="auto"/>
        <w:rPr>
          <w:strike/>
        </w:rPr>
      </w:pPr>
      <w:r w:rsidRPr="005113D7">
        <w:rPr>
          <w:strike/>
        </w:rPr>
        <w:t>T1</w:t>
      </w:r>
    </w:p>
    <w:p w14:paraId="16C3BBF6" w14:textId="77777777" w:rsidR="000A6A9A" w:rsidRPr="005113D7" w:rsidRDefault="000A6A9A" w:rsidP="000A6A9A">
      <w:pPr>
        <w:pStyle w:val="ListParagraph"/>
        <w:widowControl w:val="0"/>
        <w:numPr>
          <w:ilvl w:val="3"/>
          <w:numId w:val="1"/>
        </w:numPr>
        <w:overflowPunct/>
        <w:autoSpaceDE/>
        <w:adjustRightInd/>
        <w:spacing w:after="0"/>
        <w:ind w:firstLineChars="0"/>
        <w:contextualSpacing/>
        <w:jc w:val="both"/>
        <w:textAlignment w:val="auto"/>
        <w:rPr>
          <w:strike/>
        </w:rPr>
      </w:pPr>
      <w:r w:rsidRPr="005113D7">
        <w:rPr>
          <w:strike/>
        </w:rPr>
        <w:t xml:space="preserve">In T1, RSRP of </w:t>
      </w:r>
      <w:proofErr w:type="spellStart"/>
      <w:r w:rsidRPr="005113D7">
        <w:rPr>
          <w:strike/>
        </w:rPr>
        <w:t>neighboring</w:t>
      </w:r>
      <w:proofErr w:type="spellEnd"/>
      <w:r w:rsidRPr="005113D7">
        <w:rPr>
          <w:strike/>
        </w:rPr>
        <w:t xml:space="preserve"> cells is RSRP1.</w:t>
      </w:r>
    </w:p>
    <w:p w14:paraId="6E0E9592" w14:textId="77777777" w:rsidR="000A6A9A" w:rsidRPr="005113D7" w:rsidRDefault="000A6A9A" w:rsidP="000A6A9A">
      <w:pPr>
        <w:pStyle w:val="ListParagraph"/>
        <w:widowControl w:val="0"/>
        <w:numPr>
          <w:ilvl w:val="2"/>
          <w:numId w:val="1"/>
        </w:numPr>
        <w:overflowPunct/>
        <w:autoSpaceDE/>
        <w:adjustRightInd/>
        <w:spacing w:after="0"/>
        <w:ind w:firstLineChars="0"/>
        <w:contextualSpacing/>
        <w:jc w:val="both"/>
        <w:textAlignment w:val="auto"/>
        <w:rPr>
          <w:strike/>
        </w:rPr>
      </w:pPr>
      <w:r w:rsidRPr="005113D7">
        <w:rPr>
          <w:strike/>
        </w:rPr>
        <w:t xml:space="preserve">T2 </w:t>
      </w:r>
    </w:p>
    <w:p w14:paraId="408CEDA3" w14:textId="77777777" w:rsidR="000A6A9A" w:rsidRPr="005113D7" w:rsidRDefault="000A6A9A" w:rsidP="000A6A9A">
      <w:pPr>
        <w:pStyle w:val="ListParagraph"/>
        <w:widowControl w:val="0"/>
        <w:numPr>
          <w:ilvl w:val="3"/>
          <w:numId w:val="1"/>
        </w:numPr>
        <w:overflowPunct/>
        <w:autoSpaceDE/>
        <w:adjustRightInd/>
        <w:spacing w:after="0"/>
        <w:ind w:firstLineChars="0"/>
        <w:contextualSpacing/>
        <w:jc w:val="both"/>
        <w:textAlignment w:val="auto"/>
        <w:rPr>
          <w:strike/>
        </w:rPr>
      </w:pPr>
      <w:r w:rsidRPr="005113D7">
        <w:rPr>
          <w:strike/>
        </w:rPr>
        <w:t xml:space="preserve">In T2, RSRP of </w:t>
      </w:r>
      <w:proofErr w:type="spellStart"/>
      <w:r w:rsidRPr="005113D7">
        <w:rPr>
          <w:strike/>
        </w:rPr>
        <w:t>neighboring</w:t>
      </w:r>
      <w:proofErr w:type="spellEnd"/>
      <w:r w:rsidRPr="005113D7">
        <w:rPr>
          <w:strike/>
        </w:rPr>
        <w:t xml:space="preserve"> cells is RSRP2. The difference between RSRP1 and RSRP2 should be larger enough to guarantee the reported results can be different in T1 and T2.</w:t>
      </w:r>
    </w:p>
    <w:p w14:paraId="798559C2" w14:textId="77777777" w:rsidR="000A6A9A" w:rsidRPr="005113D7" w:rsidRDefault="000A6A9A" w:rsidP="000A6A9A">
      <w:pPr>
        <w:pStyle w:val="ListParagraph"/>
        <w:widowControl w:val="0"/>
        <w:numPr>
          <w:ilvl w:val="3"/>
          <w:numId w:val="1"/>
        </w:numPr>
        <w:overflowPunct/>
        <w:autoSpaceDE/>
        <w:adjustRightInd/>
        <w:spacing w:after="0"/>
        <w:ind w:firstLineChars="0"/>
        <w:contextualSpacing/>
        <w:jc w:val="both"/>
        <w:textAlignment w:val="auto"/>
        <w:rPr>
          <w:strike/>
        </w:rPr>
      </w:pPr>
      <w:r w:rsidRPr="005113D7">
        <w:rPr>
          <w:strike/>
          <w:lang w:eastAsia="zh-CN"/>
        </w:rPr>
        <w:t xml:space="preserve">Check the time that </w:t>
      </w:r>
      <w:r w:rsidRPr="005113D7">
        <w:rPr>
          <w:strike/>
        </w:rPr>
        <w:t>UE reports a different RSRP in T2.</w:t>
      </w:r>
    </w:p>
    <w:p w14:paraId="703E42CB" w14:textId="77777777" w:rsidR="00B25E04" w:rsidRPr="005113D7" w:rsidRDefault="00B25E04" w:rsidP="00E16647">
      <w:pPr>
        <w:rPr>
          <w:strike/>
          <w:color w:val="000000" w:themeColor="text1"/>
          <w:u w:val="single"/>
          <w:lang w:val="en-US"/>
        </w:rPr>
      </w:pPr>
    </w:p>
    <w:p w14:paraId="63C96994" w14:textId="77777777" w:rsidR="00CA4ED8" w:rsidRPr="005113D7" w:rsidRDefault="00CA4ED8" w:rsidP="00CA4ED8">
      <w:pPr>
        <w:rPr>
          <w:strike/>
          <w:color w:val="000000" w:themeColor="text1"/>
          <w:u w:val="single"/>
          <w:lang w:val="en-US"/>
        </w:rPr>
      </w:pPr>
      <w:r w:rsidRPr="005113D7">
        <w:rPr>
          <w:strike/>
          <w:color w:val="000000" w:themeColor="text1"/>
          <w:u w:val="single"/>
          <w:lang w:val="en-US"/>
        </w:rPr>
        <w:t>Discussion:</w:t>
      </w:r>
    </w:p>
    <w:p w14:paraId="40E44E19" w14:textId="77777777" w:rsidR="00CA4ED8" w:rsidRPr="005113D7" w:rsidRDefault="00CA4ED8" w:rsidP="00CA4ED8">
      <w:pPr>
        <w:rPr>
          <w:strike/>
          <w:color w:val="000000" w:themeColor="text1"/>
          <w:u w:val="single"/>
          <w:lang w:val="en-US"/>
        </w:rPr>
      </w:pPr>
    </w:p>
    <w:p w14:paraId="1194EE2D" w14:textId="77777777" w:rsidR="00CA4ED8" w:rsidRPr="005113D7" w:rsidRDefault="00CA4ED8" w:rsidP="00CA4ED8">
      <w:pPr>
        <w:rPr>
          <w:strike/>
          <w:color w:val="000000" w:themeColor="text1"/>
          <w:u w:val="single"/>
          <w:lang w:val="en-US"/>
        </w:rPr>
      </w:pPr>
      <w:r w:rsidRPr="005113D7">
        <w:rPr>
          <w:strike/>
          <w:color w:val="000000" w:themeColor="text1"/>
          <w:u w:val="single"/>
          <w:lang w:val="en-US"/>
        </w:rPr>
        <w:t>Agreement:</w:t>
      </w:r>
    </w:p>
    <w:p w14:paraId="5FBFFFE9" w14:textId="77777777" w:rsidR="00CA4ED8" w:rsidRPr="005113D7" w:rsidRDefault="00CA4ED8" w:rsidP="00E16647">
      <w:pPr>
        <w:rPr>
          <w:strike/>
          <w:color w:val="000000" w:themeColor="text1"/>
          <w:u w:val="single"/>
          <w:lang w:val="en-US"/>
        </w:rPr>
      </w:pPr>
    </w:p>
    <w:p w14:paraId="0AABE3F5" w14:textId="77777777" w:rsidR="00CA4ED8" w:rsidRPr="005113D7" w:rsidRDefault="00CA4ED8" w:rsidP="00CA4ED8">
      <w:pPr>
        <w:spacing w:afterLines="50" w:after="120"/>
        <w:rPr>
          <w:b/>
          <w:strike/>
          <w:color w:val="000000" w:themeColor="text1"/>
          <w:u w:val="single"/>
          <w:lang w:val="en-US" w:eastAsia="ko-KR"/>
        </w:rPr>
      </w:pPr>
      <w:r w:rsidRPr="005113D7">
        <w:rPr>
          <w:b/>
          <w:strike/>
          <w:u w:val="single"/>
        </w:rPr>
        <w:t xml:space="preserve">Issue 5-2-1: </w:t>
      </w:r>
      <w:r w:rsidRPr="005113D7">
        <w:rPr>
          <w:b/>
          <w:strike/>
          <w:color w:val="000000" w:themeColor="text1"/>
          <w:u w:val="single"/>
          <w:lang w:val="en-US" w:eastAsia="ko-KR"/>
        </w:rPr>
        <w:t xml:space="preserve">Test coverage on cell switch </w:t>
      </w:r>
      <w:proofErr w:type="gramStart"/>
      <w:r w:rsidRPr="005113D7">
        <w:rPr>
          <w:b/>
          <w:strike/>
          <w:color w:val="000000" w:themeColor="text1"/>
          <w:u w:val="single"/>
          <w:lang w:val="en-US" w:eastAsia="ko-KR"/>
        </w:rPr>
        <w:t>delay</w:t>
      </w:r>
      <w:proofErr w:type="gramEnd"/>
    </w:p>
    <w:p w14:paraId="251A17BA" w14:textId="77777777" w:rsidR="00CA4ED8" w:rsidRPr="005113D7" w:rsidRDefault="00CA4ED8" w:rsidP="00CA4ED8">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5113D7">
        <w:rPr>
          <w:rFonts w:eastAsia="SimSun"/>
          <w:strike/>
          <w:szCs w:val="24"/>
          <w:lang w:eastAsia="zh-CN"/>
        </w:rPr>
        <w:t>Proposals</w:t>
      </w:r>
    </w:p>
    <w:p w14:paraId="750D07AB"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Option 1 (CATT): </w:t>
      </w:r>
    </w:p>
    <w:p w14:paraId="0FEC27CE"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Test cases for LTM cell switch delay requirements should consider the following aspects:</w:t>
      </w:r>
    </w:p>
    <w:p w14:paraId="71BFC6E6"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proofErr w:type="spellStart"/>
      <w:r w:rsidRPr="005113D7">
        <w:rPr>
          <w:rFonts w:eastAsia="SimSun"/>
          <w:strike/>
          <w:szCs w:val="24"/>
          <w:lang w:eastAsia="zh-CN"/>
        </w:rPr>
        <w:t>PCell</w:t>
      </w:r>
      <w:proofErr w:type="spellEnd"/>
      <w:r w:rsidRPr="005113D7">
        <w:rPr>
          <w:rFonts w:eastAsia="SimSun"/>
          <w:strike/>
          <w:szCs w:val="24"/>
          <w:lang w:eastAsia="zh-CN"/>
        </w:rPr>
        <w:t xml:space="preserve"> or </w:t>
      </w:r>
      <w:proofErr w:type="spellStart"/>
      <w:r w:rsidRPr="005113D7">
        <w:rPr>
          <w:rFonts w:eastAsia="SimSun"/>
          <w:strike/>
          <w:szCs w:val="24"/>
          <w:lang w:eastAsia="zh-CN"/>
        </w:rPr>
        <w:t>PSCell</w:t>
      </w:r>
      <w:proofErr w:type="spellEnd"/>
    </w:p>
    <w:p w14:paraId="653E672E"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RACH-based or RACH-less</w:t>
      </w:r>
    </w:p>
    <w:p w14:paraId="260932B1"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Frequency range of serving cell and target cell, FR1 or FR2</w:t>
      </w:r>
    </w:p>
    <w:p w14:paraId="49EA881E"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Whether the target TCI state indicated in the LTM cell switch command is in the active TCI state list.</w:t>
      </w:r>
    </w:p>
    <w:p w14:paraId="4574BC3E"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For </w:t>
      </w:r>
      <w:proofErr w:type="spellStart"/>
      <w:r w:rsidRPr="005113D7">
        <w:rPr>
          <w:rFonts w:eastAsia="SimSun"/>
          <w:strike/>
          <w:szCs w:val="24"/>
          <w:lang w:eastAsia="zh-CN"/>
        </w:rPr>
        <w:t>PCell</w:t>
      </w:r>
      <w:proofErr w:type="spellEnd"/>
      <w:r w:rsidRPr="005113D7">
        <w:rPr>
          <w:rFonts w:eastAsia="SimSun"/>
          <w:strike/>
          <w:szCs w:val="24"/>
          <w:lang w:eastAsia="zh-CN"/>
        </w:rPr>
        <w:t xml:space="preserve"> cell switch,</w:t>
      </w:r>
    </w:p>
    <w:p w14:paraId="2A666C18"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It is enough to only test from FR1 to FR1 and from FR1 to FR2 cell switch.</w:t>
      </w:r>
    </w:p>
    <w:p w14:paraId="364D98D4"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It is enough to only test from </w:t>
      </w:r>
      <w:proofErr w:type="gramStart"/>
      <w:r w:rsidRPr="005113D7">
        <w:rPr>
          <w:rFonts w:eastAsia="SimSun"/>
          <w:strike/>
          <w:szCs w:val="24"/>
          <w:lang w:eastAsia="zh-CN"/>
        </w:rPr>
        <w:t>FR1 to FR1</w:t>
      </w:r>
      <w:proofErr w:type="gramEnd"/>
      <w:r w:rsidRPr="005113D7">
        <w:rPr>
          <w:rFonts w:eastAsia="SimSun"/>
          <w:strike/>
          <w:szCs w:val="24"/>
          <w:lang w:eastAsia="zh-CN"/>
        </w:rPr>
        <w:t xml:space="preserve"> cell switch for RACH-less cell switch.</w:t>
      </w:r>
    </w:p>
    <w:p w14:paraId="59ECDB20"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For </w:t>
      </w:r>
      <w:proofErr w:type="spellStart"/>
      <w:r w:rsidRPr="005113D7">
        <w:rPr>
          <w:rFonts w:eastAsia="SimSun"/>
          <w:strike/>
          <w:szCs w:val="24"/>
          <w:lang w:eastAsia="zh-CN"/>
        </w:rPr>
        <w:t>PSCell</w:t>
      </w:r>
      <w:proofErr w:type="spellEnd"/>
      <w:r w:rsidRPr="005113D7">
        <w:rPr>
          <w:rFonts w:eastAsia="SimSun"/>
          <w:strike/>
          <w:szCs w:val="24"/>
          <w:lang w:eastAsia="zh-CN"/>
        </w:rPr>
        <w:t xml:space="preserve"> cell switch, it is enough to only test RACH-based cell switch from FR1 to FR1 for </w:t>
      </w:r>
      <w:proofErr w:type="spellStart"/>
      <w:r w:rsidRPr="005113D7">
        <w:rPr>
          <w:rFonts w:eastAsia="SimSun"/>
          <w:strike/>
          <w:szCs w:val="24"/>
          <w:lang w:eastAsia="zh-CN"/>
        </w:rPr>
        <w:t>PSCell</w:t>
      </w:r>
      <w:proofErr w:type="spellEnd"/>
      <w:r w:rsidRPr="005113D7">
        <w:rPr>
          <w:rFonts w:eastAsia="SimSun"/>
          <w:strike/>
          <w:szCs w:val="24"/>
          <w:lang w:eastAsia="zh-CN"/>
        </w:rPr>
        <w:t xml:space="preserve"> cell switch.</w:t>
      </w:r>
    </w:p>
    <w:tbl>
      <w:tblPr>
        <w:tblStyle w:val="TableGrid"/>
        <w:tblW w:w="9069" w:type="dxa"/>
        <w:tblInd w:w="762" w:type="dxa"/>
        <w:tblLook w:val="04A0" w:firstRow="1" w:lastRow="0" w:firstColumn="1" w:lastColumn="0" w:noHBand="0" w:noVBand="1"/>
      </w:tblPr>
      <w:tblGrid>
        <w:gridCol w:w="993"/>
        <w:gridCol w:w="1417"/>
        <w:gridCol w:w="1985"/>
        <w:gridCol w:w="1984"/>
        <w:gridCol w:w="2690"/>
      </w:tblGrid>
      <w:tr w:rsidR="00CA4ED8" w:rsidRPr="005113D7" w14:paraId="5C322653" w14:textId="77777777" w:rsidTr="00DC5DF1">
        <w:tc>
          <w:tcPr>
            <w:tcW w:w="993" w:type="dxa"/>
            <w:tcBorders>
              <w:top w:val="single" w:sz="4" w:space="0" w:color="auto"/>
              <w:left w:val="single" w:sz="4" w:space="0" w:color="auto"/>
              <w:bottom w:val="single" w:sz="4" w:space="0" w:color="auto"/>
              <w:right w:val="single" w:sz="4" w:space="0" w:color="auto"/>
            </w:tcBorders>
            <w:hideMark/>
          </w:tcPr>
          <w:p w14:paraId="6E9F39DB" w14:textId="77777777" w:rsidR="00CA4ED8" w:rsidRPr="005113D7" w:rsidRDefault="00CA4ED8" w:rsidP="00DC5DF1">
            <w:pPr>
              <w:keepNext/>
              <w:keepLines/>
              <w:spacing w:before="120"/>
              <w:rPr>
                <w:rFonts w:ascii="Arial" w:eastAsiaTheme="minorEastAsia" w:hAnsi="Arial"/>
                <w:b/>
                <w:strike/>
                <w:lang w:eastAsia="zh-CN"/>
              </w:rPr>
            </w:pPr>
            <w:proofErr w:type="spellStart"/>
            <w:r w:rsidRPr="005113D7">
              <w:rPr>
                <w:rFonts w:ascii="Arial" w:eastAsiaTheme="minorEastAsia" w:hAnsi="Arial"/>
                <w:b/>
                <w:strike/>
              </w:rPr>
              <w:t>PCell</w:t>
            </w:r>
            <w:proofErr w:type="spellEnd"/>
            <w:r w:rsidRPr="005113D7">
              <w:rPr>
                <w:rFonts w:ascii="Arial" w:eastAsiaTheme="minorEastAsia" w:hAnsi="Arial"/>
                <w:b/>
                <w:strike/>
              </w:rPr>
              <w:t xml:space="preserve"> or </w:t>
            </w:r>
            <w:proofErr w:type="spellStart"/>
            <w:r w:rsidRPr="005113D7">
              <w:rPr>
                <w:rFonts w:ascii="Arial" w:eastAsiaTheme="minorEastAsia" w:hAnsi="Arial"/>
                <w:b/>
                <w:strike/>
              </w:rPr>
              <w:t>PSCell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7B8197" w14:textId="77777777" w:rsidR="00CA4ED8" w:rsidRPr="005113D7" w:rsidRDefault="00CA4ED8" w:rsidP="00DC5DF1">
            <w:pPr>
              <w:jc w:val="center"/>
              <w:rPr>
                <w:rFonts w:eastAsiaTheme="minorEastAsia"/>
                <w:b/>
                <w:strike/>
              </w:rPr>
            </w:pPr>
            <w:r w:rsidRPr="005113D7">
              <w:rPr>
                <w:rFonts w:eastAsiaTheme="minorEastAsia"/>
                <w:b/>
                <w:strike/>
              </w:rPr>
              <w:t>RACH-based or RACH-less</w:t>
            </w:r>
          </w:p>
        </w:tc>
        <w:tc>
          <w:tcPr>
            <w:tcW w:w="1985" w:type="dxa"/>
            <w:tcBorders>
              <w:top w:val="single" w:sz="4" w:space="0" w:color="auto"/>
              <w:left w:val="single" w:sz="4" w:space="0" w:color="auto"/>
              <w:bottom w:val="single" w:sz="4" w:space="0" w:color="auto"/>
              <w:right w:val="single" w:sz="4" w:space="0" w:color="auto"/>
            </w:tcBorders>
            <w:hideMark/>
          </w:tcPr>
          <w:p w14:paraId="36276170" w14:textId="77777777" w:rsidR="00CA4ED8" w:rsidRPr="005113D7" w:rsidRDefault="00CA4ED8" w:rsidP="00DC5DF1">
            <w:pPr>
              <w:jc w:val="center"/>
              <w:rPr>
                <w:rFonts w:eastAsiaTheme="minorEastAsia"/>
                <w:b/>
                <w:strike/>
              </w:rPr>
            </w:pPr>
            <w:r w:rsidRPr="005113D7">
              <w:rPr>
                <w:rFonts w:eastAsiaTheme="minorEastAsia"/>
                <w:b/>
                <w:strike/>
              </w:rPr>
              <w:t>Frequency range of serving cell and target cell</w:t>
            </w:r>
          </w:p>
        </w:tc>
        <w:tc>
          <w:tcPr>
            <w:tcW w:w="1984" w:type="dxa"/>
            <w:tcBorders>
              <w:top w:val="single" w:sz="4" w:space="0" w:color="auto"/>
              <w:left w:val="single" w:sz="4" w:space="0" w:color="auto"/>
              <w:bottom w:val="single" w:sz="4" w:space="0" w:color="auto"/>
              <w:right w:val="single" w:sz="4" w:space="0" w:color="auto"/>
            </w:tcBorders>
            <w:hideMark/>
          </w:tcPr>
          <w:p w14:paraId="1FD1C89A" w14:textId="77777777" w:rsidR="00CA4ED8" w:rsidRPr="005113D7" w:rsidRDefault="00CA4ED8" w:rsidP="00DC5DF1">
            <w:pPr>
              <w:jc w:val="center"/>
              <w:rPr>
                <w:rFonts w:eastAsiaTheme="minorEastAsia"/>
                <w:b/>
                <w:strike/>
              </w:rPr>
            </w:pPr>
            <w:r w:rsidRPr="005113D7">
              <w:rPr>
                <w:rFonts w:eastAsiaTheme="minorEastAsia"/>
                <w:b/>
                <w:strike/>
              </w:rPr>
              <w:t>Whether the target TCI state indicated in the LTM cell switch command is in the active TCI state list</w:t>
            </w:r>
          </w:p>
        </w:tc>
        <w:tc>
          <w:tcPr>
            <w:tcW w:w="2690" w:type="dxa"/>
            <w:tcBorders>
              <w:top w:val="single" w:sz="4" w:space="0" w:color="auto"/>
              <w:left w:val="single" w:sz="4" w:space="0" w:color="auto"/>
              <w:bottom w:val="single" w:sz="4" w:space="0" w:color="auto"/>
              <w:right w:val="single" w:sz="4" w:space="0" w:color="auto"/>
            </w:tcBorders>
            <w:vAlign w:val="center"/>
            <w:hideMark/>
          </w:tcPr>
          <w:p w14:paraId="4E09774A" w14:textId="77777777" w:rsidR="00CA4ED8" w:rsidRPr="005113D7" w:rsidRDefault="00CA4ED8" w:rsidP="00DC5DF1">
            <w:pPr>
              <w:jc w:val="center"/>
              <w:rPr>
                <w:rFonts w:eastAsiaTheme="minorEastAsia"/>
                <w:b/>
                <w:strike/>
              </w:rPr>
            </w:pPr>
            <w:r w:rsidRPr="005113D7">
              <w:rPr>
                <w:rFonts w:eastAsiaTheme="minorEastAsia"/>
                <w:b/>
                <w:strike/>
              </w:rPr>
              <w:t>Test cases list</w:t>
            </w:r>
          </w:p>
        </w:tc>
      </w:tr>
      <w:tr w:rsidR="00CA4ED8" w:rsidRPr="005113D7" w14:paraId="75869230" w14:textId="77777777" w:rsidTr="00DC5DF1">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AF53332" w14:textId="77777777" w:rsidR="00CA4ED8" w:rsidRPr="005113D7" w:rsidRDefault="00CA4ED8" w:rsidP="00DC5DF1">
            <w:pPr>
              <w:jc w:val="center"/>
              <w:rPr>
                <w:rFonts w:eastAsiaTheme="minorEastAsia"/>
                <w:strike/>
              </w:rPr>
            </w:pPr>
            <w:proofErr w:type="spellStart"/>
            <w:r w:rsidRPr="005113D7">
              <w:rPr>
                <w:rFonts w:eastAsiaTheme="minorEastAsia"/>
                <w:strike/>
              </w:rPr>
              <w:t>PCell</w:t>
            </w:r>
            <w:proofErr w:type="spellEnd"/>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B9ADFF" w14:textId="77777777" w:rsidR="00CA4ED8" w:rsidRPr="005113D7" w:rsidRDefault="00CA4ED8" w:rsidP="00DC5DF1">
            <w:pPr>
              <w:jc w:val="center"/>
              <w:rPr>
                <w:rFonts w:eastAsiaTheme="minorEastAsia"/>
                <w:strike/>
              </w:rPr>
            </w:pPr>
            <w:r w:rsidRPr="005113D7">
              <w:rPr>
                <w:rFonts w:eastAsiaTheme="minorEastAsia"/>
                <w:strike/>
              </w:rPr>
              <w:t xml:space="preserve">RACH-based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550F9E" w14:textId="77777777" w:rsidR="00CA4ED8" w:rsidRPr="005113D7" w:rsidRDefault="00CA4ED8" w:rsidP="00DC5DF1">
            <w:pPr>
              <w:jc w:val="center"/>
              <w:rPr>
                <w:rFonts w:eastAsiaTheme="minorEastAsia"/>
                <w:strike/>
              </w:rPr>
            </w:pPr>
            <w:r w:rsidRPr="005113D7">
              <w:rPr>
                <w:rFonts w:eastAsiaTheme="minorEastAsia"/>
                <w:strike/>
              </w:rPr>
              <w:t>from FR1 to FR1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44DD2A" w14:textId="77777777" w:rsidR="00CA4ED8" w:rsidRPr="005113D7" w:rsidRDefault="00CA4ED8" w:rsidP="00DC5DF1">
            <w:pPr>
              <w:rPr>
                <w:rFonts w:eastAsiaTheme="minorEastAsia"/>
                <w:strike/>
              </w:rPr>
            </w:pPr>
            <w:r w:rsidRPr="005113D7">
              <w:rPr>
                <w:rFonts w:eastAsiaTheme="minorEastAsia"/>
                <w:strike/>
              </w:rPr>
              <w:t>with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63E57A02" w14:textId="77777777" w:rsidR="00CA4ED8" w:rsidRPr="005113D7" w:rsidRDefault="00CA4ED8" w:rsidP="00DC5DF1">
            <w:pPr>
              <w:rPr>
                <w:rFonts w:eastAsiaTheme="minorEastAsia"/>
                <w:strike/>
              </w:rPr>
            </w:pPr>
            <w:r w:rsidRPr="005113D7">
              <w:rPr>
                <w:rFonts w:eastAsiaTheme="minorEastAsia"/>
                <w:strike/>
              </w:rPr>
              <w:t>RACH-based cell switch from FR1 to FR1 with early TCI state activation</w:t>
            </w:r>
          </w:p>
        </w:tc>
      </w:tr>
      <w:tr w:rsidR="00CA4ED8" w:rsidRPr="005113D7" w14:paraId="04F8533C" w14:textId="77777777" w:rsidTr="00DC5DF1">
        <w:tc>
          <w:tcPr>
            <w:tcW w:w="993" w:type="dxa"/>
            <w:vMerge/>
            <w:tcBorders>
              <w:top w:val="single" w:sz="4" w:space="0" w:color="auto"/>
              <w:left w:val="single" w:sz="4" w:space="0" w:color="auto"/>
              <w:bottom w:val="single" w:sz="4" w:space="0" w:color="auto"/>
              <w:right w:val="single" w:sz="4" w:space="0" w:color="auto"/>
            </w:tcBorders>
            <w:vAlign w:val="center"/>
            <w:hideMark/>
          </w:tcPr>
          <w:p w14:paraId="46A3381E" w14:textId="77777777" w:rsidR="00CA4ED8" w:rsidRPr="005113D7" w:rsidRDefault="00CA4ED8" w:rsidP="00DC5DF1">
            <w:pPr>
              <w:overflowPunct/>
              <w:autoSpaceDE/>
              <w:autoSpaceDN/>
              <w:adjustRightInd/>
              <w:spacing w:after="0"/>
              <w:rPr>
                <w:rFonts w:eastAsiaTheme="minorEastAsia"/>
                <w:strik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ACBA53" w14:textId="77777777" w:rsidR="00CA4ED8" w:rsidRPr="005113D7" w:rsidRDefault="00CA4ED8" w:rsidP="00DC5DF1">
            <w:pPr>
              <w:overflowPunct/>
              <w:autoSpaceDE/>
              <w:autoSpaceDN/>
              <w:adjustRightInd/>
              <w:spacing w:after="0"/>
              <w:rPr>
                <w:rFonts w:eastAsiaTheme="minorEastAsia"/>
                <w:strik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37503C7" w14:textId="77777777" w:rsidR="00CA4ED8" w:rsidRPr="005113D7" w:rsidRDefault="00CA4ED8" w:rsidP="00DC5DF1">
            <w:pPr>
              <w:overflowPunct/>
              <w:autoSpaceDE/>
              <w:autoSpaceDN/>
              <w:adjustRightInd/>
              <w:spacing w:after="0"/>
              <w:rPr>
                <w:rFonts w:eastAsiaTheme="minorEastAsia"/>
                <w:strik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1ECC45" w14:textId="77777777" w:rsidR="00CA4ED8" w:rsidRPr="005113D7" w:rsidRDefault="00CA4ED8" w:rsidP="00DC5DF1">
            <w:pPr>
              <w:rPr>
                <w:rFonts w:eastAsiaTheme="minorEastAsia"/>
                <w:strike/>
              </w:rPr>
            </w:pPr>
            <w:r w:rsidRPr="005113D7">
              <w:rPr>
                <w:rFonts w:eastAsiaTheme="minorEastAsia"/>
                <w:strike/>
              </w:rPr>
              <w:t>without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678F713E" w14:textId="77777777" w:rsidR="00CA4ED8" w:rsidRPr="005113D7" w:rsidRDefault="00CA4ED8" w:rsidP="00DC5DF1">
            <w:pPr>
              <w:rPr>
                <w:rFonts w:eastAsiaTheme="minorEastAsia"/>
                <w:strike/>
              </w:rPr>
            </w:pPr>
            <w:r w:rsidRPr="005113D7">
              <w:rPr>
                <w:rFonts w:eastAsiaTheme="minorEastAsia"/>
                <w:strike/>
              </w:rPr>
              <w:t>RACH-based cell switch from FR1 to FR1 without early TCI state activation</w:t>
            </w:r>
          </w:p>
        </w:tc>
      </w:tr>
      <w:tr w:rsidR="00CA4ED8" w:rsidRPr="005113D7" w14:paraId="621FB024" w14:textId="77777777" w:rsidTr="00DC5DF1">
        <w:tc>
          <w:tcPr>
            <w:tcW w:w="993" w:type="dxa"/>
            <w:vMerge/>
            <w:tcBorders>
              <w:top w:val="single" w:sz="4" w:space="0" w:color="auto"/>
              <w:left w:val="single" w:sz="4" w:space="0" w:color="auto"/>
              <w:bottom w:val="single" w:sz="4" w:space="0" w:color="auto"/>
              <w:right w:val="single" w:sz="4" w:space="0" w:color="auto"/>
            </w:tcBorders>
            <w:vAlign w:val="center"/>
            <w:hideMark/>
          </w:tcPr>
          <w:p w14:paraId="459DD400" w14:textId="77777777" w:rsidR="00CA4ED8" w:rsidRPr="005113D7" w:rsidRDefault="00CA4ED8" w:rsidP="00DC5DF1">
            <w:pPr>
              <w:overflowPunct/>
              <w:autoSpaceDE/>
              <w:autoSpaceDN/>
              <w:adjustRightInd/>
              <w:spacing w:after="0"/>
              <w:rPr>
                <w:rFonts w:eastAsiaTheme="minorEastAsia"/>
                <w:strik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DAEE79" w14:textId="77777777" w:rsidR="00CA4ED8" w:rsidRPr="005113D7" w:rsidRDefault="00CA4ED8" w:rsidP="00DC5DF1">
            <w:pPr>
              <w:overflowPunct/>
              <w:autoSpaceDE/>
              <w:autoSpaceDN/>
              <w:adjustRightInd/>
              <w:spacing w:after="0"/>
              <w:rPr>
                <w:rFonts w:eastAsiaTheme="minorEastAsia"/>
                <w:strike/>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3FB7611" w14:textId="77777777" w:rsidR="00CA4ED8" w:rsidRPr="005113D7" w:rsidRDefault="00CA4ED8" w:rsidP="00DC5DF1">
            <w:pPr>
              <w:jc w:val="center"/>
              <w:rPr>
                <w:rFonts w:eastAsiaTheme="minorEastAsia"/>
                <w:strike/>
              </w:rPr>
            </w:pPr>
            <w:r w:rsidRPr="005113D7">
              <w:rPr>
                <w:rFonts w:eastAsiaTheme="minorEastAsia"/>
                <w:strike/>
              </w:rPr>
              <w:t>from FR1 to FR2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ED4969" w14:textId="77777777" w:rsidR="00CA4ED8" w:rsidRPr="005113D7" w:rsidRDefault="00CA4ED8" w:rsidP="00DC5DF1">
            <w:pPr>
              <w:rPr>
                <w:rFonts w:eastAsiaTheme="minorEastAsia"/>
                <w:strike/>
              </w:rPr>
            </w:pPr>
            <w:r w:rsidRPr="005113D7">
              <w:rPr>
                <w:rFonts w:eastAsiaTheme="minorEastAsia"/>
                <w:strike/>
              </w:rPr>
              <w:t>with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3A2615D0" w14:textId="77777777" w:rsidR="00CA4ED8" w:rsidRPr="005113D7" w:rsidRDefault="00CA4ED8" w:rsidP="00DC5DF1">
            <w:pPr>
              <w:rPr>
                <w:rFonts w:eastAsiaTheme="minorEastAsia"/>
                <w:strike/>
              </w:rPr>
            </w:pPr>
            <w:r w:rsidRPr="005113D7">
              <w:rPr>
                <w:rFonts w:eastAsiaTheme="minorEastAsia"/>
                <w:strike/>
              </w:rPr>
              <w:t>RACH-based cell switch from FR1 to FR2 with early TCI state activation</w:t>
            </w:r>
          </w:p>
        </w:tc>
      </w:tr>
      <w:tr w:rsidR="00CA4ED8" w:rsidRPr="005113D7" w14:paraId="0376DCAA" w14:textId="77777777" w:rsidTr="00DC5DF1">
        <w:tc>
          <w:tcPr>
            <w:tcW w:w="993" w:type="dxa"/>
            <w:vMerge/>
            <w:tcBorders>
              <w:top w:val="single" w:sz="4" w:space="0" w:color="auto"/>
              <w:left w:val="single" w:sz="4" w:space="0" w:color="auto"/>
              <w:bottom w:val="single" w:sz="4" w:space="0" w:color="auto"/>
              <w:right w:val="single" w:sz="4" w:space="0" w:color="auto"/>
            </w:tcBorders>
            <w:vAlign w:val="center"/>
            <w:hideMark/>
          </w:tcPr>
          <w:p w14:paraId="74B53E46" w14:textId="77777777" w:rsidR="00CA4ED8" w:rsidRPr="005113D7" w:rsidRDefault="00CA4ED8" w:rsidP="00DC5DF1">
            <w:pPr>
              <w:overflowPunct/>
              <w:autoSpaceDE/>
              <w:autoSpaceDN/>
              <w:adjustRightInd/>
              <w:spacing w:after="0"/>
              <w:rPr>
                <w:rFonts w:eastAsiaTheme="minorEastAsia"/>
                <w:strik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230487" w14:textId="77777777" w:rsidR="00CA4ED8" w:rsidRPr="005113D7" w:rsidRDefault="00CA4ED8" w:rsidP="00DC5DF1">
            <w:pPr>
              <w:overflowPunct/>
              <w:autoSpaceDE/>
              <w:autoSpaceDN/>
              <w:adjustRightInd/>
              <w:spacing w:after="0"/>
              <w:rPr>
                <w:rFonts w:eastAsiaTheme="minorEastAsia"/>
                <w:strik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271AE0C" w14:textId="77777777" w:rsidR="00CA4ED8" w:rsidRPr="005113D7" w:rsidRDefault="00CA4ED8" w:rsidP="00DC5DF1">
            <w:pPr>
              <w:overflowPunct/>
              <w:autoSpaceDE/>
              <w:autoSpaceDN/>
              <w:adjustRightInd/>
              <w:spacing w:after="0"/>
              <w:rPr>
                <w:rFonts w:eastAsiaTheme="minorEastAsia"/>
                <w:strik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2ED7A0" w14:textId="77777777" w:rsidR="00CA4ED8" w:rsidRPr="005113D7" w:rsidRDefault="00CA4ED8" w:rsidP="00DC5DF1">
            <w:pPr>
              <w:rPr>
                <w:rFonts w:eastAsiaTheme="minorEastAsia"/>
                <w:strike/>
              </w:rPr>
            </w:pPr>
            <w:r w:rsidRPr="005113D7">
              <w:rPr>
                <w:rFonts w:eastAsiaTheme="minorEastAsia"/>
                <w:strike/>
              </w:rPr>
              <w:t>without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66130A16" w14:textId="77777777" w:rsidR="00CA4ED8" w:rsidRPr="005113D7" w:rsidRDefault="00CA4ED8" w:rsidP="00DC5DF1">
            <w:pPr>
              <w:rPr>
                <w:rFonts w:eastAsiaTheme="minorEastAsia"/>
                <w:strike/>
              </w:rPr>
            </w:pPr>
            <w:r w:rsidRPr="005113D7">
              <w:rPr>
                <w:rFonts w:eastAsiaTheme="minorEastAsia"/>
                <w:strike/>
              </w:rPr>
              <w:t>RACH-based cell switch from FR1 to FR2 without early TCI state activation</w:t>
            </w:r>
          </w:p>
        </w:tc>
      </w:tr>
      <w:tr w:rsidR="00CA4ED8" w:rsidRPr="005113D7" w14:paraId="796C436A" w14:textId="77777777" w:rsidTr="00DC5DF1">
        <w:tc>
          <w:tcPr>
            <w:tcW w:w="993" w:type="dxa"/>
            <w:vMerge/>
            <w:tcBorders>
              <w:top w:val="single" w:sz="4" w:space="0" w:color="auto"/>
              <w:left w:val="single" w:sz="4" w:space="0" w:color="auto"/>
              <w:bottom w:val="single" w:sz="4" w:space="0" w:color="auto"/>
              <w:right w:val="single" w:sz="4" w:space="0" w:color="auto"/>
            </w:tcBorders>
            <w:vAlign w:val="center"/>
            <w:hideMark/>
          </w:tcPr>
          <w:p w14:paraId="01FC241A" w14:textId="77777777" w:rsidR="00CA4ED8" w:rsidRPr="005113D7" w:rsidRDefault="00CA4ED8" w:rsidP="00DC5DF1">
            <w:pPr>
              <w:overflowPunct/>
              <w:autoSpaceDE/>
              <w:autoSpaceDN/>
              <w:adjustRightInd/>
              <w:spacing w:after="0"/>
              <w:rPr>
                <w:rFonts w:eastAsiaTheme="minorEastAsia"/>
                <w:strike/>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01B1B7" w14:textId="77777777" w:rsidR="00CA4ED8" w:rsidRPr="005113D7" w:rsidRDefault="00CA4ED8" w:rsidP="00DC5DF1">
            <w:pPr>
              <w:jc w:val="center"/>
              <w:rPr>
                <w:rFonts w:eastAsiaTheme="minorEastAsia"/>
                <w:strike/>
              </w:rPr>
            </w:pPr>
            <w:r w:rsidRPr="005113D7">
              <w:rPr>
                <w:rFonts w:eastAsiaTheme="minorEastAsia"/>
                <w:strike/>
              </w:rPr>
              <w:t>RACH-less</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0BA321" w14:textId="77777777" w:rsidR="00CA4ED8" w:rsidRPr="005113D7" w:rsidRDefault="00CA4ED8" w:rsidP="00DC5DF1">
            <w:pPr>
              <w:jc w:val="center"/>
              <w:rPr>
                <w:rFonts w:eastAsiaTheme="minorEastAsia"/>
                <w:strike/>
              </w:rPr>
            </w:pPr>
            <w:r w:rsidRPr="005113D7">
              <w:rPr>
                <w:rFonts w:eastAsiaTheme="minorEastAsia"/>
                <w:strike/>
              </w:rPr>
              <w:t>from FR1 to FR1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7E1E2D" w14:textId="77777777" w:rsidR="00CA4ED8" w:rsidRPr="005113D7" w:rsidRDefault="00CA4ED8" w:rsidP="00DC5DF1">
            <w:pPr>
              <w:rPr>
                <w:rFonts w:eastAsiaTheme="minorEastAsia"/>
                <w:strike/>
              </w:rPr>
            </w:pPr>
            <w:r w:rsidRPr="005113D7">
              <w:rPr>
                <w:rFonts w:eastAsiaTheme="minorEastAsia"/>
                <w:strike/>
              </w:rPr>
              <w:t>with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5758817C" w14:textId="77777777" w:rsidR="00CA4ED8" w:rsidRPr="005113D7" w:rsidRDefault="00CA4ED8" w:rsidP="00DC5DF1">
            <w:pPr>
              <w:rPr>
                <w:rFonts w:eastAsiaTheme="minorEastAsia"/>
                <w:strike/>
              </w:rPr>
            </w:pPr>
            <w:r w:rsidRPr="005113D7">
              <w:rPr>
                <w:rFonts w:eastAsiaTheme="minorEastAsia"/>
                <w:strike/>
              </w:rPr>
              <w:t>RACH-less cell switch from FR1 to FR1 with early TCI state activation</w:t>
            </w:r>
          </w:p>
        </w:tc>
      </w:tr>
      <w:tr w:rsidR="00CA4ED8" w:rsidRPr="005113D7" w14:paraId="0A9D7285" w14:textId="77777777" w:rsidTr="00DC5DF1">
        <w:tc>
          <w:tcPr>
            <w:tcW w:w="993" w:type="dxa"/>
            <w:vMerge/>
            <w:tcBorders>
              <w:top w:val="single" w:sz="4" w:space="0" w:color="auto"/>
              <w:left w:val="single" w:sz="4" w:space="0" w:color="auto"/>
              <w:bottom w:val="single" w:sz="4" w:space="0" w:color="auto"/>
              <w:right w:val="single" w:sz="4" w:space="0" w:color="auto"/>
            </w:tcBorders>
            <w:vAlign w:val="center"/>
            <w:hideMark/>
          </w:tcPr>
          <w:p w14:paraId="496343C0" w14:textId="77777777" w:rsidR="00CA4ED8" w:rsidRPr="005113D7" w:rsidRDefault="00CA4ED8" w:rsidP="00DC5DF1">
            <w:pPr>
              <w:overflowPunct/>
              <w:autoSpaceDE/>
              <w:autoSpaceDN/>
              <w:adjustRightInd/>
              <w:spacing w:after="0"/>
              <w:rPr>
                <w:rFonts w:eastAsiaTheme="minorEastAsia"/>
                <w:strik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2AFB8A" w14:textId="77777777" w:rsidR="00CA4ED8" w:rsidRPr="005113D7" w:rsidRDefault="00CA4ED8" w:rsidP="00DC5DF1">
            <w:pPr>
              <w:overflowPunct/>
              <w:autoSpaceDE/>
              <w:autoSpaceDN/>
              <w:adjustRightInd/>
              <w:spacing w:after="0"/>
              <w:rPr>
                <w:rFonts w:eastAsiaTheme="minorEastAsia"/>
                <w:strik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C0087FF" w14:textId="77777777" w:rsidR="00CA4ED8" w:rsidRPr="005113D7" w:rsidRDefault="00CA4ED8" w:rsidP="00DC5DF1">
            <w:pPr>
              <w:overflowPunct/>
              <w:autoSpaceDE/>
              <w:autoSpaceDN/>
              <w:adjustRightInd/>
              <w:spacing w:after="0"/>
              <w:rPr>
                <w:rFonts w:eastAsiaTheme="minorEastAsia"/>
                <w:strik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6DF139" w14:textId="77777777" w:rsidR="00CA4ED8" w:rsidRPr="005113D7" w:rsidRDefault="00CA4ED8" w:rsidP="00DC5DF1">
            <w:pPr>
              <w:rPr>
                <w:rFonts w:eastAsiaTheme="minorEastAsia"/>
                <w:strike/>
              </w:rPr>
            </w:pPr>
            <w:r w:rsidRPr="005113D7">
              <w:rPr>
                <w:rFonts w:eastAsiaTheme="minorEastAsia"/>
                <w:strike/>
              </w:rPr>
              <w:t>without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13CBC050" w14:textId="77777777" w:rsidR="00CA4ED8" w:rsidRPr="005113D7" w:rsidRDefault="00CA4ED8" w:rsidP="00DC5DF1">
            <w:pPr>
              <w:rPr>
                <w:rFonts w:eastAsiaTheme="minorEastAsia"/>
                <w:strike/>
              </w:rPr>
            </w:pPr>
            <w:r w:rsidRPr="005113D7">
              <w:rPr>
                <w:rFonts w:eastAsiaTheme="minorEastAsia"/>
                <w:strike/>
              </w:rPr>
              <w:t>RACH-less cell switch from FR1 to FR1 without early TCI state activation</w:t>
            </w:r>
          </w:p>
        </w:tc>
      </w:tr>
      <w:tr w:rsidR="00CA4ED8" w:rsidRPr="005113D7" w14:paraId="15EBA40E" w14:textId="77777777" w:rsidTr="00DC5DF1">
        <w:tc>
          <w:tcPr>
            <w:tcW w:w="993" w:type="dxa"/>
            <w:tcBorders>
              <w:top w:val="single" w:sz="4" w:space="0" w:color="auto"/>
              <w:left w:val="single" w:sz="4" w:space="0" w:color="auto"/>
              <w:bottom w:val="single" w:sz="4" w:space="0" w:color="auto"/>
              <w:right w:val="single" w:sz="4" w:space="0" w:color="auto"/>
            </w:tcBorders>
            <w:vAlign w:val="center"/>
            <w:hideMark/>
          </w:tcPr>
          <w:p w14:paraId="553F0067" w14:textId="77777777" w:rsidR="00CA4ED8" w:rsidRPr="005113D7" w:rsidRDefault="00CA4ED8" w:rsidP="00DC5DF1">
            <w:pPr>
              <w:jc w:val="center"/>
              <w:rPr>
                <w:rFonts w:eastAsiaTheme="minorEastAsia"/>
                <w:strike/>
              </w:rPr>
            </w:pPr>
            <w:proofErr w:type="spellStart"/>
            <w:r w:rsidRPr="005113D7">
              <w:rPr>
                <w:rFonts w:eastAsiaTheme="minorEastAsia"/>
                <w:strike/>
              </w:rPr>
              <w:t>PSCell</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CFF5013" w14:textId="77777777" w:rsidR="00CA4ED8" w:rsidRPr="005113D7" w:rsidRDefault="00CA4ED8" w:rsidP="00DC5DF1">
            <w:pPr>
              <w:jc w:val="center"/>
              <w:rPr>
                <w:rFonts w:eastAsiaTheme="minorEastAsia"/>
                <w:strike/>
              </w:rPr>
            </w:pPr>
            <w:r w:rsidRPr="005113D7">
              <w:rPr>
                <w:rFonts w:eastAsiaTheme="minorEastAsia"/>
                <w:strike/>
              </w:rPr>
              <w:t>RACH-based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AFCEE2" w14:textId="77777777" w:rsidR="00CA4ED8" w:rsidRPr="005113D7" w:rsidRDefault="00CA4ED8" w:rsidP="00DC5DF1">
            <w:pPr>
              <w:jc w:val="center"/>
              <w:rPr>
                <w:rFonts w:eastAsiaTheme="minorEastAsia"/>
                <w:strike/>
              </w:rPr>
            </w:pPr>
            <w:r w:rsidRPr="005113D7">
              <w:rPr>
                <w:rFonts w:eastAsiaTheme="minorEastAsia"/>
                <w:strike/>
              </w:rPr>
              <w:t>from FR1 to FR1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06FD3" w14:textId="77777777" w:rsidR="00CA4ED8" w:rsidRPr="005113D7" w:rsidRDefault="00CA4ED8" w:rsidP="00DC5DF1">
            <w:pPr>
              <w:rPr>
                <w:rFonts w:eastAsiaTheme="minorEastAsia"/>
                <w:strike/>
              </w:rPr>
            </w:pPr>
            <w:r w:rsidRPr="005113D7">
              <w:rPr>
                <w:rFonts w:eastAsiaTheme="minorEastAsia"/>
                <w:strike/>
              </w:rPr>
              <w:t>with early TCI state activation</w:t>
            </w:r>
          </w:p>
        </w:tc>
        <w:tc>
          <w:tcPr>
            <w:tcW w:w="2690" w:type="dxa"/>
            <w:tcBorders>
              <w:top w:val="single" w:sz="4" w:space="0" w:color="auto"/>
              <w:left w:val="single" w:sz="4" w:space="0" w:color="auto"/>
              <w:bottom w:val="single" w:sz="4" w:space="0" w:color="auto"/>
              <w:right w:val="single" w:sz="4" w:space="0" w:color="auto"/>
            </w:tcBorders>
            <w:hideMark/>
          </w:tcPr>
          <w:p w14:paraId="0DEE9C37" w14:textId="77777777" w:rsidR="00CA4ED8" w:rsidRPr="005113D7" w:rsidRDefault="00CA4ED8" w:rsidP="00DC5DF1">
            <w:pPr>
              <w:rPr>
                <w:rFonts w:eastAsiaTheme="minorEastAsia"/>
                <w:strike/>
              </w:rPr>
            </w:pPr>
            <w:r w:rsidRPr="005113D7">
              <w:rPr>
                <w:rFonts w:eastAsiaTheme="minorEastAsia"/>
                <w:strike/>
              </w:rPr>
              <w:t>RACH-based cell switch from FR1 to FR1 with early TCI state activation</w:t>
            </w:r>
          </w:p>
        </w:tc>
      </w:tr>
    </w:tbl>
    <w:p w14:paraId="0C0157CC" w14:textId="77777777" w:rsidR="00CA4ED8" w:rsidRPr="005113D7" w:rsidRDefault="00CA4ED8" w:rsidP="00CA4ED8">
      <w:pPr>
        <w:spacing w:after="0"/>
        <w:contextualSpacing/>
        <w:rPr>
          <w:strike/>
          <w:sz w:val="21"/>
          <w:szCs w:val="21"/>
        </w:rPr>
      </w:pPr>
    </w:p>
    <w:p w14:paraId="2A91F51E"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Option 2 (CMCC): Specify test case for cell switch </w:t>
      </w:r>
      <w:proofErr w:type="gramStart"/>
      <w:r w:rsidRPr="005113D7">
        <w:rPr>
          <w:rFonts w:eastAsia="SimSun"/>
          <w:strike/>
          <w:szCs w:val="24"/>
          <w:lang w:eastAsia="zh-CN"/>
        </w:rPr>
        <w:t>delay</w:t>
      </w:r>
      <w:proofErr w:type="gramEnd"/>
    </w:p>
    <w:p w14:paraId="3C7548BB"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Option 3 (Nokia): Define a full test case list with all the existing </w:t>
      </w:r>
      <w:proofErr w:type="gramStart"/>
      <w:r w:rsidRPr="005113D7">
        <w:rPr>
          <w:rFonts w:eastAsia="SimSun"/>
          <w:strike/>
          <w:szCs w:val="24"/>
          <w:lang w:eastAsia="zh-CN"/>
        </w:rPr>
        <w:t>scenarios</w:t>
      </w:r>
      <w:proofErr w:type="gramEnd"/>
    </w:p>
    <w:p w14:paraId="7A73F6B0"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proofErr w:type="spellStart"/>
      <w:r w:rsidRPr="005113D7">
        <w:rPr>
          <w:rFonts w:eastAsia="SimSun"/>
          <w:strike/>
          <w:szCs w:val="24"/>
          <w:lang w:eastAsia="zh-CN"/>
        </w:rPr>
        <w:t>PCell</w:t>
      </w:r>
      <w:proofErr w:type="spellEnd"/>
      <w:r w:rsidRPr="005113D7">
        <w:rPr>
          <w:rFonts w:eastAsia="SimSun"/>
          <w:strike/>
          <w:szCs w:val="24"/>
          <w:lang w:eastAsia="zh-CN"/>
        </w:rPr>
        <w:t xml:space="preserve"> or </w:t>
      </w:r>
      <w:proofErr w:type="spellStart"/>
      <w:r w:rsidRPr="005113D7">
        <w:rPr>
          <w:rFonts w:eastAsia="SimSun"/>
          <w:strike/>
          <w:szCs w:val="24"/>
          <w:lang w:eastAsia="zh-CN"/>
        </w:rPr>
        <w:t>PSCell</w:t>
      </w:r>
      <w:proofErr w:type="spellEnd"/>
    </w:p>
    <w:p w14:paraId="4DCBA616"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RACH-based or RACH-less</w:t>
      </w:r>
    </w:p>
    <w:p w14:paraId="18AF8644"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Frequency range of serving cell and target cell, FR1 or FR2, and inter-FR</w:t>
      </w:r>
    </w:p>
    <w:p w14:paraId="20BEA43D"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hint="eastAsia"/>
          <w:strike/>
          <w:szCs w:val="24"/>
          <w:lang w:eastAsia="zh-CN"/>
        </w:rPr>
        <w:t>I</w:t>
      </w:r>
      <w:r w:rsidRPr="005113D7">
        <w:rPr>
          <w:rFonts w:eastAsia="SimSun"/>
          <w:strike/>
          <w:szCs w:val="24"/>
          <w:lang w:eastAsia="zh-CN"/>
        </w:rPr>
        <w:t>ntra-f or inter-f</w:t>
      </w:r>
    </w:p>
    <w:p w14:paraId="4CAF8137" w14:textId="77777777" w:rsidR="00CA4ED8" w:rsidRPr="005113D7" w:rsidRDefault="00CA4ED8" w:rsidP="00CA4ED8">
      <w:pPr>
        <w:pStyle w:val="ListParagraph"/>
        <w:numPr>
          <w:ilvl w:val="2"/>
          <w:numId w:val="1"/>
        </w:numPr>
        <w:ind w:firstLineChars="0"/>
        <w:rPr>
          <w:rFonts w:eastAsia="SimSun"/>
          <w:strike/>
          <w:szCs w:val="24"/>
          <w:lang w:eastAsia="zh-CN"/>
        </w:rPr>
      </w:pPr>
      <w:r w:rsidRPr="005113D7">
        <w:rPr>
          <w:rFonts w:eastAsia="SimSun"/>
          <w:strike/>
          <w:szCs w:val="24"/>
          <w:lang w:eastAsia="zh-CN"/>
        </w:rPr>
        <w:t>Whether target TCI state in cell switch command is active at the time UE receives the cell switch command</w:t>
      </w:r>
    </w:p>
    <w:p w14:paraId="03FCF8A5"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hint="eastAsia"/>
          <w:strike/>
          <w:szCs w:val="24"/>
          <w:lang w:eastAsia="zh-CN"/>
        </w:rPr>
        <w:t>O</w:t>
      </w:r>
      <w:r w:rsidRPr="005113D7">
        <w:rPr>
          <w:rFonts w:eastAsia="SimSun"/>
          <w:strike/>
          <w:szCs w:val="24"/>
          <w:lang w:eastAsia="zh-CN"/>
        </w:rPr>
        <w:t xml:space="preserve">ption 4 (ZTE): Test cases for cell switching delay, including </w:t>
      </w:r>
      <w:proofErr w:type="spellStart"/>
      <w:r w:rsidRPr="005113D7">
        <w:rPr>
          <w:rFonts w:eastAsia="SimSun"/>
          <w:strike/>
          <w:szCs w:val="24"/>
          <w:lang w:eastAsia="zh-CN"/>
        </w:rPr>
        <w:t>PCell</w:t>
      </w:r>
      <w:proofErr w:type="spellEnd"/>
      <w:r w:rsidRPr="005113D7">
        <w:rPr>
          <w:rFonts w:eastAsia="SimSun"/>
          <w:strike/>
          <w:szCs w:val="24"/>
          <w:lang w:eastAsia="zh-CN"/>
        </w:rPr>
        <w:t xml:space="preserve"> and </w:t>
      </w:r>
      <w:proofErr w:type="spellStart"/>
      <w:r w:rsidRPr="005113D7">
        <w:rPr>
          <w:rFonts w:eastAsia="SimSun"/>
          <w:strike/>
          <w:szCs w:val="24"/>
          <w:lang w:eastAsia="zh-CN"/>
        </w:rPr>
        <w:t>PSCell</w:t>
      </w:r>
      <w:proofErr w:type="spellEnd"/>
    </w:p>
    <w:p w14:paraId="1ADB875E"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hint="eastAsia"/>
          <w:strike/>
          <w:szCs w:val="24"/>
          <w:lang w:eastAsia="zh-CN"/>
        </w:rPr>
        <w:t>O</w:t>
      </w:r>
      <w:r w:rsidRPr="005113D7">
        <w:rPr>
          <w:rFonts w:eastAsia="SimSun"/>
          <w:strike/>
          <w:szCs w:val="24"/>
          <w:lang w:eastAsia="zh-CN"/>
        </w:rPr>
        <w:t xml:space="preserve">ption 5 (Apple, MTK): </w:t>
      </w:r>
    </w:p>
    <w:tbl>
      <w:tblPr>
        <w:tblStyle w:val="TableGrid"/>
        <w:tblW w:w="6795" w:type="dxa"/>
        <w:tblInd w:w="2200" w:type="dxa"/>
        <w:tblLayout w:type="fixed"/>
        <w:tblLook w:val="04A0" w:firstRow="1" w:lastRow="0" w:firstColumn="1" w:lastColumn="0" w:noHBand="0" w:noVBand="1"/>
      </w:tblPr>
      <w:tblGrid>
        <w:gridCol w:w="1979"/>
        <w:gridCol w:w="4816"/>
      </w:tblGrid>
      <w:tr w:rsidR="00CA4ED8" w:rsidRPr="005113D7" w14:paraId="2DA3940A" w14:textId="77777777" w:rsidTr="00DC5DF1">
        <w:tc>
          <w:tcPr>
            <w:tcW w:w="1979" w:type="dxa"/>
            <w:tcBorders>
              <w:top w:val="single" w:sz="4" w:space="0" w:color="auto"/>
              <w:left w:val="single" w:sz="4" w:space="0" w:color="auto"/>
              <w:bottom w:val="single" w:sz="4" w:space="0" w:color="auto"/>
              <w:right w:val="single" w:sz="4" w:space="0" w:color="auto"/>
            </w:tcBorders>
            <w:hideMark/>
          </w:tcPr>
          <w:p w14:paraId="72E4E82D" w14:textId="77777777" w:rsidR="00CA4ED8" w:rsidRPr="005113D7" w:rsidRDefault="00CA4ED8" w:rsidP="00DC5DF1">
            <w:pPr>
              <w:rPr>
                <w:rFonts w:ascii="Calibri" w:eastAsia="SimSun" w:hAnsi="Calibri" w:cs="Calibri"/>
                <w:strike/>
                <w:lang w:val="en-US" w:eastAsia="zh-CN"/>
              </w:rPr>
            </w:pPr>
            <w:r w:rsidRPr="005113D7">
              <w:rPr>
                <w:rFonts w:ascii="Calibri" w:eastAsia="SimSun" w:hAnsi="Calibri" w:cs="Calibri"/>
                <w:b/>
                <w:bCs/>
                <w:strike/>
              </w:rPr>
              <w:t>Core requirements defined</w:t>
            </w:r>
          </w:p>
        </w:tc>
        <w:tc>
          <w:tcPr>
            <w:tcW w:w="4816" w:type="dxa"/>
            <w:tcBorders>
              <w:top w:val="single" w:sz="4" w:space="0" w:color="auto"/>
              <w:left w:val="single" w:sz="4" w:space="0" w:color="auto"/>
              <w:bottom w:val="single" w:sz="4" w:space="0" w:color="auto"/>
              <w:right w:val="single" w:sz="4" w:space="0" w:color="auto"/>
            </w:tcBorders>
            <w:hideMark/>
          </w:tcPr>
          <w:p w14:paraId="52AC0E0B" w14:textId="77777777" w:rsidR="00CA4ED8" w:rsidRPr="005113D7" w:rsidRDefault="00CA4ED8" w:rsidP="00DC5DF1">
            <w:pPr>
              <w:rPr>
                <w:rFonts w:ascii="Calibri" w:eastAsia="SimSun" w:hAnsi="Calibri" w:cs="Calibri"/>
                <w:strike/>
              </w:rPr>
            </w:pPr>
            <w:r w:rsidRPr="005113D7">
              <w:rPr>
                <w:rFonts w:ascii="Calibri" w:eastAsia="SimSun" w:hAnsi="Calibri" w:cs="Calibri"/>
                <w:b/>
                <w:bCs/>
                <w:strike/>
              </w:rPr>
              <w:t xml:space="preserve">Detail </w:t>
            </w:r>
          </w:p>
        </w:tc>
      </w:tr>
      <w:tr w:rsidR="00CA4ED8" w:rsidRPr="005113D7" w14:paraId="11FAF843" w14:textId="77777777" w:rsidTr="00DC5DF1">
        <w:trPr>
          <w:trHeight w:val="149"/>
        </w:trPr>
        <w:tc>
          <w:tcPr>
            <w:tcW w:w="1979" w:type="dxa"/>
            <w:vMerge w:val="restart"/>
            <w:tcBorders>
              <w:top w:val="single" w:sz="4" w:space="0" w:color="auto"/>
              <w:left w:val="single" w:sz="4" w:space="0" w:color="auto"/>
              <w:bottom w:val="single" w:sz="4" w:space="0" w:color="auto"/>
              <w:right w:val="single" w:sz="4" w:space="0" w:color="auto"/>
            </w:tcBorders>
            <w:hideMark/>
          </w:tcPr>
          <w:p w14:paraId="77730784" w14:textId="77777777" w:rsidR="00CA4ED8" w:rsidRPr="005113D7" w:rsidRDefault="00CA4ED8" w:rsidP="00DC5DF1">
            <w:pPr>
              <w:rPr>
                <w:rFonts w:ascii="Calibri" w:eastAsia="SimSun" w:hAnsi="Calibri" w:cs="Calibri"/>
                <w:strike/>
                <w:color w:val="000000"/>
              </w:rPr>
            </w:pPr>
            <w:proofErr w:type="spellStart"/>
            <w:r w:rsidRPr="005113D7">
              <w:rPr>
                <w:rFonts w:ascii="Calibri" w:eastAsia="SimSun" w:hAnsi="Calibri" w:cs="Calibri"/>
                <w:strike/>
                <w:color w:val="000000"/>
              </w:rPr>
              <w:t>PCell</w:t>
            </w:r>
            <w:proofErr w:type="spellEnd"/>
            <w:r w:rsidRPr="005113D7">
              <w:rPr>
                <w:rFonts w:ascii="Calibri" w:eastAsia="SimSun" w:hAnsi="Calibri" w:cs="Calibri"/>
                <w:strike/>
                <w:color w:val="000000"/>
              </w:rPr>
              <w:t xml:space="preserve"> Cell switch requirements</w:t>
            </w:r>
          </w:p>
        </w:tc>
        <w:tc>
          <w:tcPr>
            <w:tcW w:w="4816" w:type="dxa"/>
            <w:tcBorders>
              <w:top w:val="single" w:sz="4" w:space="0" w:color="auto"/>
              <w:left w:val="single" w:sz="4" w:space="0" w:color="auto"/>
              <w:bottom w:val="single" w:sz="4" w:space="0" w:color="auto"/>
              <w:right w:val="single" w:sz="4" w:space="0" w:color="auto"/>
            </w:tcBorders>
            <w:hideMark/>
          </w:tcPr>
          <w:p w14:paraId="12F44286"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A.6.3.x.1</w:t>
            </w:r>
          </w:p>
          <w:p w14:paraId="3FA8D3FD"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4AD96B6C"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lang w:eastAsia="zh-CN"/>
              </w:rPr>
              <w:t>Intra-frequency</w:t>
            </w:r>
            <w:r w:rsidRPr="005113D7">
              <w:rPr>
                <w:rFonts w:ascii="Calibri" w:eastAsia="SimSun" w:hAnsi="Calibri" w:cs="Calibri"/>
                <w:strike/>
                <w:color w:val="000000"/>
                <w:lang w:eastAsia="zh-CN"/>
              </w:rPr>
              <w:t xml:space="preserve"> cell switch</w:t>
            </w:r>
          </w:p>
        </w:tc>
      </w:tr>
      <w:tr w:rsidR="00CA4ED8" w:rsidRPr="005113D7" w14:paraId="6B453662"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6412D6A3" w14:textId="77777777" w:rsidR="00CA4ED8" w:rsidRPr="005113D7" w:rsidRDefault="00CA4ED8" w:rsidP="00DC5DF1">
            <w:pPr>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41C1232D"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A.6.3.x.2</w:t>
            </w:r>
          </w:p>
          <w:p w14:paraId="296F47C5"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4472C4" w:themeColor="accent1"/>
              </w:rPr>
              <w:t>RACH-less</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2D2122EA"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rPr>
              <w:t>Intra-frequency</w:t>
            </w:r>
            <w:r w:rsidRPr="005113D7">
              <w:rPr>
                <w:rFonts w:ascii="Calibri" w:eastAsia="SimSun" w:hAnsi="Calibri" w:cs="Calibri"/>
                <w:strike/>
                <w:color w:val="000000"/>
              </w:rPr>
              <w:t xml:space="preserve"> cell switch</w:t>
            </w:r>
          </w:p>
        </w:tc>
      </w:tr>
      <w:tr w:rsidR="00CA4ED8" w:rsidRPr="005113D7" w14:paraId="5DBDED3B"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59444376" w14:textId="77777777" w:rsidR="00CA4ED8" w:rsidRPr="005113D7" w:rsidRDefault="00CA4ED8" w:rsidP="00DC5DF1">
            <w:pPr>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2ADCFB6E"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A.6.3.x.3</w:t>
            </w:r>
          </w:p>
          <w:p w14:paraId="7AA68492"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6138DE88"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7030A0"/>
              </w:rPr>
              <w:t>Inter</w:t>
            </w:r>
            <w:r w:rsidRPr="005113D7">
              <w:rPr>
                <w:rFonts w:ascii="Calibri" w:eastAsia="SimSun" w:hAnsi="Calibri" w:cs="Calibri"/>
                <w:strike/>
                <w:color w:val="000000"/>
              </w:rPr>
              <w:t>-frequency cell switch</w:t>
            </w:r>
          </w:p>
        </w:tc>
      </w:tr>
      <w:tr w:rsidR="00CA4ED8" w:rsidRPr="005113D7" w14:paraId="6F4B915B"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5A42EADD" w14:textId="77777777" w:rsidR="00CA4ED8" w:rsidRPr="005113D7" w:rsidRDefault="00CA4ED8" w:rsidP="00DC5DF1">
            <w:pPr>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543918D8"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A.7.3.x.1</w:t>
            </w:r>
          </w:p>
          <w:p w14:paraId="2D7AFA46"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FR2</w:t>
            </w:r>
            <w:r w:rsidRPr="005113D7">
              <w:rPr>
                <w:rFonts w:ascii="Calibri" w:eastAsia="SimSun" w:hAnsi="Calibri" w:cs="Calibri"/>
                <w:strike/>
                <w:color w:val="000000"/>
              </w:rPr>
              <w:t xml:space="preserve"> to FR2</w:t>
            </w:r>
          </w:p>
          <w:p w14:paraId="61E0272B"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lang w:eastAsia="zh-CN"/>
              </w:rPr>
              <w:t>Intra-frequency</w:t>
            </w:r>
            <w:r w:rsidRPr="005113D7">
              <w:rPr>
                <w:rFonts w:ascii="Calibri" w:eastAsia="SimSun" w:hAnsi="Calibri" w:cs="Calibri"/>
                <w:strike/>
                <w:color w:val="000000"/>
                <w:lang w:eastAsia="zh-CN"/>
              </w:rPr>
              <w:t xml:space="preserve"> cell switch</w:t>
            </w:r>
          </w:p>
        </w:tc>
      </w:tr>
      <w:tr w:rsidR="00CA4ED8" w:rsidRPr="005113D7" w14:paraId="561F6BDC"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4114501C" w14:textId="77777777" w:rsidR="00CA4ED8" w:rsidRPr="005113D7" w:rsidRDefault="00CA4ED8" w:rsidP="00DC5DF1">
            <w:pPr>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43522C58"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A.7.3.x.2</w:t>
            </w:r>
          </w:p>
          <w:p w14:paraId="427C1492"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4472C4" w:themeColor="accent1"/>
              </w:rPr>
              <w:t>RACH-less</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 xml:space="preserve">FR2 </w:t>
            </w:r>
            <w:r w:rsidRPr="005113D7">
              <w:rPr>
                <w:rFonts w:ascii="Calibri" w:eastAsia="SimSun" w:hAnsi="Calibri" w:cs="Calibri"/>
                <w:strike/>
                <w:color w:val="000000"/>
              </w:rPr>
              <w:t>to FR2</w:t>
            </w:r>
          </w:p>
          <w:p w14:paraId="2D2DEE65"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rPr>
              <w:t xml:space="preserve">Intra-frequency </w:t>
            </w:r>
            <w:r w:rsidRPr="005113D7">
              <w:rPr>
                <w:rFonts w:ascii="Calibri" w:eastAsia="SimSun" w:hAnsi="Calibri" w:cs="Calibri"/>
                <w:strike/>
                <w:color w:val="000000"/>
              </w:rPr>
              <w:t>cell switch</w:t>
            </w:r>
          </w:p>
        </w:tc>
      </w:tr>
      <w:tr w:rsidR="00CA4ED8" w:rsidRPr="005113D7" w14:paraId="657A7A1B"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0E79C897" w14:textId="77777777" w:rsidR="00CA4ED8" w:rsidRPr="005113D7" w:rsidRDefault="00CA4ED8" w:rsidP="00DC5DF1">
            <w:pPr>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71111162"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A.7.3.x.3</w:t>
            </w:r>
          </w:p>
          <w:p w14:paraId="36D4D636"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FR2</w:t>
            </w:r>
            <w:r w:rsidRPr="005113D7">
              <w:rPr>
                <w:rFonts w:ascii="Calibri" w:eastAsia="SimSun" w:hAnsi="Calibri" w:cs="Calibri"/>
                <w:strike/>
                <w:color w:val="000000"/>
              </w:rPr>
              <w:t xml:space="preserve"> to FR2</w:t>
            </w:r>
          </w:p>
          <w:p w14:paraId="1E2AA7F7"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7030A0"/>
              </w:rPr>
              <w:lastRenderedPageBreak/>
              <w:t>Inter</w:t>
            </w:r>
            <w:r w:rsidRPr="005113D7">
              <w:rPr>
                <w:rFonts w:ascii="Calibri" w:eastAsia="SimSun" w:hAnsi="Calibri" w:cs="Calibri"/>
                <w:strike/>
                <w:color w:val="000000"/>
              </w:rPr>
              <w:t>-frequency cell switch</w:t>
            </w:r>
          </w:p>
        </w:tc>
      </w:tr>
      <w:tr w:rsidR="00CA4ED8" w:rsidRPr="005113D7" w14:paraId="1C3B2B3A" w14:textId="77777777" w:rsidTr="00DC5DF1">
        <w:trPr>
          <w:trHeight w:val="68"/>
        </w:trPr>
        <w:tc>
          <w:tcPr>
            <w:tcW w:w="1979" w:type="dxa"/>
            <w:vMerge w:val="restart"/>
            <w:tcBorders>
              <w:top w:val="single" w:sz="4" w:space="0" w:color="auto"/>
              <w:left w:val="single" w:sz="4" w:space="0" w:color="auto"/>
              <w:bottom w:val="single" w:sz="4" w:space="0" w:color="auto"/>
              <w:right w:val="single" w:sz="4" w:space="0" w:color="auto"/>
            </w:tcBorders>
            <w:hideMark/>
          </w:tcPr>
          <w:p w14:paraId="26AB53AC" w14:textId="77777777" w:rsidR="00CA4ED8" w:rsidRPr="005113D7" w:rsidRDefault="00CA4ED8" w:rsidP="00DC5DF1">
            <w:pPr>
              <w:rPr>
                <w:rFonts w:ascii="Calibri" w:eastAsia="SimSun" w:hAnsi="Calibri" w:cs="Calibri"/>
                <w:strike/>
                <w:color w:val="000000"/>
              </w:rPr>
            </w:pPr>
            <w:proofErr w:type="spellStart"/>
            <w:r w:rsidRPr="005113D7">
              <w:rPr>
                <w:rFonts w:ascii="Calibri" w:eastAsia="SimSun" w:hAnsi="Calibri" w:cs="Calibri"/>
                <w:strike/>
                <w:color w:val="000000"/>
              </w:rPr>
              <w:lastRenderedPageBreak/>
              <w:t>PSCell</w:t>
            </w:r>
            <w:proofErr w:type="spellEnd"/>
            <w:r w:rsidRPr="005113D7">
              <w:rPr>
                <w:rFonts w:ascii="Calibri" w:eastAsia="SimSun" w:hAnsi="Calibri" w:cs="Calibri"/>
                <w:strike/>
                <w:color w:val="000000"/>
              </w:rPr>
              <w:t xml:space="preserve"> cell switch</w:t>
            </w:r>
          </w:p>
        </w:tc>
        <w:tc>
          <w:tcPr>
            <w:tcW w:w="4816" w:type="dxa"/>
            <w:tcBorders>
              <w:top w:val="single" w:sz="4" w:space="0" w:color="auto"/>
              <w:left w:val="single" w:sz="4" w:space="0" w:color="auto"/>
              <w:bottom w:val="single" w:sz="4" w:space="0" w:color="auto"/>
              <w:right w:val="single" w:sz="4" w:space="0" w:color="auto"/>
            </w:tcBorders>
            <w:hideMark/>
          </w:tcPr>
          <w:p w14:paraId="15B5BC9D"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A.6.3.y.1</w:t>
            </w:r>
          </w:p>
          <w:p w14:paraId="78117F51"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524E2DAD"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rPr>
              <w:t xml:space="preserve">Intra-frequency </w:t>
            </w:r>
            <w:r w:rsidRPr="005113D7">
              <w:rPr>
                <w:rFonts w:ascii="Calibri" w:eastAsia="SimSun" w:hAnsi="Calibri" w:cs="Calibri"/>
                <w:strike/>
              </w:rPr>
              <w:t>cell switch</w:t>
            </w:r>
          </w:p>
        </w:tc>
      </w:tr>
      <w:tr w:rsidR="00CA4ED8" w:rsidRPr="005113D7" w14:paraId="3281CA9C" w14:textId="77777777" w:rsidTr="00DC5DF1">
        <w:trPr>
          <w:trHeight w:val="765"/>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24F620B2" w14:textId="77777777" w:rsidR="00CA4ED8" w:rsidRPr="005113D7" w:rsidRDefault="00CA4ED8" w:rsidP="00DC5DF1">
            <w:pPr>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1151113A"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A.7.3.y.1</w:t>
            </w:r>
          </w:p>
          <w:p w14:paraId="6E0E9943" w14:textId="77777777" w:rsidR="00CA4ED8" w:rsidRPr="005113D7" w:rsidRDefault="00CA4ED8" w:rsidP="00CA4ED8">
            <w:pPr>
              <w:pStyle w:val="ListParagraph"/>
              <w:numPr>
                <w:ilvl w:val="0"/>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FR2</w:t>
            </w:r>
            <w:r w:rsidRPr="005113D7">
              <w:rPr>
                <w:rFonts w:ascii="Calibri" w:eastAsia="SimSun" w:hAnsi="Calibri" w:cs="Calibri"/>
                <w:strike/>
                <w:color w:val="000000"/>
              </w:rPr>
              <w:t xml:space="preserve"> to FR2</w:t>
            </w:r>
          </w:p>
          <w:p w14:paraId="411A8C36" w14:textId="77777777" w:rsidR="00CA4ED8" w:rsidRPr="005113D7" w:rsidRDefault="00CA4ED8" w:rsidP="00CA4ED8">
            <w:pPr>
              <w:pStyle w:val="ListParagraph"/>
              <w:numPr>
                <w:ilvl w:val="1"/>
                <w:numId w:val="122"/>
              </w:numPr>
              <w:overflowPunct/>
              <w:autoSpaceDE/>
              <w:autoSpaceDN/>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lang w:eastAsia="zh-CN"/>
              </w:rPr>
              <w:t>Intra-frequency</w:t>
            </w:r>
            <w:r w:rsidRPr="005113D7">
              <w:rPr>
                <w:rFonts w:ascii="Calibri" w:eastAsia="SimSun" w:hAnsi="Calibri" w:cs="Calibri"/>
                <w:strike/>
                <w:color w:val="000000"/>
                <w:lang w:eastAsia="zh-CN"/>
              </w:rPr>
              <w:t xml:space="preserve"> cell switch</w:t>
            </w:r>
          </w:p>
        </w:tc>
      </w:tr>
    </w:tbl>
    <w:p w14:paraId="38469817"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hint="eastAsia"/>
          <w:strike/>
          <w:szCs w:val="24"/>
          <w:lang w:eastAsia="zh-CN"/>
        </w:rPr>
        <w:t>M</w:t>
      </w:r>
      <w:r w:rsidRPr="005113D7">
        <w:rPr>
          <w:rFonts w:eastAsia="SimSun"/>
          <w:strike/>
          <w:szCs w:val="24"/>
          <w:lang w:eastAsia="zh-CN"/>
        </w:rPr>
        <w:t xml:space="preserve">TK: </w:t>
      </w:r>
    </w:p>
    <w:p w14:paraId="074586E5"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TE then activates TCI state of target cell if UE supports </w:t>
      </w:r>
      <w:proofErr w:type="gramStart"/>
      <w:r w:rsidRPr="005113D7">
        <w:rPr>
          <w:rFonts w:eastAsia="SimSun"/>
          <w:strike/>
          <w:szCs w:val="24"/>
          <w:lang w:eastAsia="zh-CN"/>
        </w:rPr>
        <w:t>pre TCI</w:t>
      </w:r>
      <w:proofErr w:type="gramEnd"/>
      <w:r w:rsidRPr="005113D7">
        <w:rPr>
          <w:rFonts w:eastAsia="SimSun"/>
          <w:strike/>
          <w:szCs w:val="24"/>
          <w:lang w:eastAsia="zh-CN"/>
        </w:rPr>
        <w:t xml:space="preserve"> state activation on candidate cell(s).  </w:t>
      </w:r>
    </w:p>
    <w:p w14:paraId="1154BF2F"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If UE does not support </w:t>
      </w:r>
      <w:proofErr w:type="gramStart"/>
      <w:r w:rsidRPr="005113D7">
        <w:rPr>
          <w:rFonts w:eastAsia="SimSun"/>
          <w:strike/>
          <w:szCs w:val="24"/>
          <w:lang w:eastAsia="zh-CN"/>
        </w:rPr>
        <w:t>pre TCI</w:t>
      </w:r>
      <w:proofErr w:type="gramEnd"/>
      <w:r w:rsidRPr="005113D7">
        <w:rPr>
          <w:rFonts w:eastAsia="SimSun"/>
          <w:strike/>
          <w:szCs w:val="24"/>
          <w:lang w:eastAsia="zh-CN"/>
        </w:rPr>
        <w:t xml:space="preserve"> state activation on candidate cell(s), TE does not activate TCI state.</w:t>
      </w:r>
    </w:p>
    <w:p w14:paraId="7B372631"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hint="eastAsia"/>
          <w:strike/>
          <w:szCs w:val="24"/>
          <w:lang w:eastAsia="zh-CN"/>
        </w:rPr>
        <w:t>O</w:t>
      </w:r>
      <w:r w:rsidRPr="005113D7">
        <w:rPr>
          <w:rFonts w:eastAsia="SimSun"/>
          <w:strike/>
          <w:szCs w:val="24"/>
          <w:lang w:eastAsia="zh-CN"/>
        </w:rPr>
        <w:t xml:space="preserve">ption 6 (Ericsson): </w:t>
      </w:r>
    </w:p>
    <w:p w14:paraId="0DC127E1"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Cell switch to neighbour cell to be tested in following </w:t>
      </w:r>
      <w:proofErr w:type="gramStart"/>
      <w:r w:rsidRPr="005113D7">
        <w:rPr>
          <w:rFonts w:eastAsia="SimSun"/>
          <w:strike/>
          <w:szCs w:val="24"/>
          <w:lang w:eastAsia="zh-CN"/>
        </w:rPr>
        <w:t>scenarios</w:t>
      </w:r>
      <w:proofErr w:type="gramEnd"/>
    </w:p>
    <w:p w14:paraId="4623A2CD"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FR1</w:t>
      </w:r>
      <w:proofErr w:type="gramEnd"/>
      <w:r w:rsidRPr="005113D7">
        <w:rPr>
          <w:rFonts w:eastAsia="SimSun"/>
          <w:strike/>
          <w:szCs w:val="24"/>
          <w:lang w:eastAsia="zh-CN"/>
        </w:rPr>
        <w:t xml:space="preserve"> and neighbour is in FR1</w:t>
      </w:r>
    </w:p>
    <w:p w14:paraId="602977ED"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FR1</w:t>
      </w:r>
      <w:proofErr w:type="gramEnd"/>
      <w:r w:rsidRPr="005113D7">
        <w:rPr>
          <w:rFonts w:eastAsia="SimSun"/>
          <w:strike/>
          <w:szCs w:val="24"/>
          <w:lang w:eastAsia="zh-CN"/>
        </w:rPr>
        <w:t xml:space="preserve"> and neighbour is in FR2</w:t>
      </w:r>
    </w:p>
    <w:p w14:paraId="31EA96B1"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FR2</w:t>
      </w:r>
      <w:proofErr w:type="gramEnd"/>
      <w:r w:rsidRPr="005113D7">
        <w:rPr>
          <w:rFonts w:eastAsia="SimSun"/>
          <w:strike/>
          <w:szCs w:val="24"/>
          <w:lang w:eastAsia="zh-CN"/>
        </w:rPr>
        <w:t xml:space="preserve"> and neighbour is in FR1</w:t>
      </w:r>
    </w:p>
    <w:p w14:paraId="0FA3C4BE"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FR2</w:t>
      </w:r>
      <w:proofErr w:type="gramEnd"/>
      <w:r w:rsidRPr="005113D7">
        <w:rPr>
          <w:rFonts w:eastAsia="SimSun"/>
          <w:strike/>
          <w:szCs w:val="24"/>
          <w:lang w:eastAsia="zh-CN"/>
        </w:rPr>
        <w:t xml:space="preserve"> and neighbour is in FR2</w:t>
      </w:r>
    </w:p>
    <w:p w14:paraId="18BF6898"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Interruption requirements to be tested in following </w:t>
      </w:r>
      <w:proofErr w:type="gramStart"/>
      <w:r w:rsidRPr="005113D7">
        <w:rPr>
          <w:rFonts w:eastAsia="SimSun"/>
          <w:strike/>
          <w:szCs w:val="24"/>
          <w:lang w:eastAsia="zh-CN"/>
        </w:rPr>
        <w:t>scenarios</w:t>
      </w:r>
      <w:proofErr w:type="gramEnd"/>
    </w:p>
    <w:p w14:paraId="021C5235"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RACH less Cell switch</w:t>
      </w:r>
    </w:p>
    <w:p w14:paraId="138A7D92"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RACH based cell </w:t>
      </w:r>
      <w:proofErr w:type="gramStart"/>
      <w:r w:rsidRPr="005113D7">
        <w:rPr>
          <w:rFonts w:eastAsia="SimSun"/>
          <w:strike/>
          <w:szCs w:val="24"/>
          <w:lang w:eastAsia="zh-CN"/>
        </w:rPr>
        <w:t>switch</w:t>
      </w:r>
      <w:proofErr w:type="gramEnd"/>
    </w:p>
    <w:p w14:paraId="42FFF400"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Cell switch when TCI states are pre-</w:t>
      </w:r>
      <w:proofErr w:type="spellStart"/>
      <w:proofErr w:type="gramStart"/>
      <w:r w:rsidRPr="005113D7">
        <w:rPr>
          <w:rFonts w:eastAsia="SimSun"/>
          <w:strike/>
          <w:szCs w:val="24"/>
          <w:lang w:eastAsia="zh-CN"/>
        </w:rPr>
        <w:t>actviated</w:t>
      </w:r>
      <w:proofErr w:type="spellEnd"/>
      <w:proofErr w:type="gramEnd"/>
    </w:p>
    <w:p w14:paraId="70408A0D" w14:textId="77777777" w:rsidR="00CA4ED8" w:rsidRPr="005113D7" w:rsidRDefault="00CA4ED8" w:rsidP="00CA4ED8">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Cell switch when target cell is one of the </w:t>
      </w:r>
      <w:proofErr w:type="gramStart"/>
      <w:r w:rsidRPr="005113D7">
        <w:rPr>
          <w:rFonts w:eastAsia="SimSun"/>
          <w:strike/>
          <w:szCs w:val="24"/>
          <w:lang w:eastAsia="zh-CN"/>
        </w:rPr>
        <w:t>serving</w:t>
      </w:r>
      <w:proofErr w:type="gramEnd"/>
      <w:r w:rsidRPr="005113D7">
        <w:rPr>
          <w:rFonts w:eastAsia="SimSun"/>
          <w:strike/>
          <w:szCs w:val="24"/>
          <w:lang w:eastAsia="zh-CN"/>
        </w:rPr>
        <w:t xml:space="preserve"> cell</w:t>
      </w:r>
    </w:p>
    <w:p w14:paraId="76FCFDB2" w14:textId="77777777" w:rsidR="00CA4ED8" w:rsidRPr="005113D7" w:rsidRDefault="00CA4ED8" w:rsidP="00CA4ED8">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5113D7">
        <w:rPr>
          <w:rFonts w:eastAsia="SimSun"/>
          <w:strike/>
          <w:szCs w:val="24"/>
          <w:lang w:eastAsia="zh-CN"/>
        </w:rPr>
        <w:t>Recommended WF</w:t>
      </w:r>
    </w:p>
    <w:p w14:paraId="629D81EF" w14:textId="77777777" w:rsidR="00CA4ED8" w:rsidRPr="005113D7" w:rsidRDefault="00CA4ED8" w:rsidP="00CA4ED8">
      <w:pPr>
        <w:pStyle w:val="ListParagraph"/>
        <w:overflowPunct/>
        <w:autoSpaceDE/>
        <w:adjustRightInd/>
        <w:spacing w:after="120"/>
        <w:ind w:left="720" w:firstLineChars="0" w:firstLine="0"/>
        <w:textAlignment w:val="auto"/>
        <w:rPr>
          <w:rFonts w:eastAsia="SimSun"/>
          <w:i/>
          <w:iCs/>
          <w:strike/>
          <w:color w:val="0070C0"/>
          <w:szCs w:val="24"/>
          <w:lang w:eastAsia="zh-CN"/>
        </w:rPr>
      </w:pPr>
      <w:r w:rsidRPr="005113D7">
        <w:rPr>
          <w:rFonts w:eastAsia="SimSun" w:hint="eastAsia"/>
          <w:i/>
          <w:iCs/>
          <w:strike/>
          <w:color w:val="0070C0"/>
          <w:szCs w:val="24"/>
          <w:lang w:eastAsia="zh-CN"/>
        </w:rPr>
        <w:t>C</w:t>
      </w:r>
      <w:r w:rsidRPr="005113D7">
        <w:rPr>
          <w:rFonts w:eastAsia="SimSun"/>
          <w:i/>
          <w:iCs/>
          <w:strike/>
          <w:color w:val="0070C0"/>
          <w:szCs w:val="24"/>
          <w:lang w:eastAsia="zh-CN"/>
        </w:rPr>
        <w:t xml:space="preserve">onsidering the following factors: the majority view, the coverage, the total number of test cases, supporting </w:t>
      </w:r>
      <w:proofErr w:type="gramStart"/>
      <w:r w:rsidRPr="005113D7">
        <w:rPr>
          <w:rFonts w:eastAsia="SimSun"/>
          <w:i/>
          <w:iCs/>
          <w:strike/>
          <w:color w:val="0070C0"/>
          <w:szCs w:val="24"/>
          <w:lang w:eastAsia="zh-CN"/>
        </w:rPr>
        <w:t>pre TCI</w:t>
      </w:r>
      <w:proofErr w:type="gramEnd"/>
      <w:r w:rsidRPr="005113D7">
        <w:rPr>
          <w:rFonts w:eastAsia="SimSun"/>
          <w:i/>
          <w:iCs/>
          <w:strike/>
          <w:color w:val="0070C0"/>
          <w:szCs w:val="24"/>
          <w:lang w:eastAsia="zh-CN"/>
        </w:rPr>
        <w:t xml:space="preserve"> state activation is an optional capability, cross FR cell switch has testability issue. Moderator has the following recommendation.</w:t>
      </w:r>
    </w:p>
    <w:p w14:paraId="4F8E99CC"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Recommend agree on the following test case at </w:t>
      </w:r>
      <w:proofErr w:type="gramStart"/>
      <w:r w:rsidRPr="005113D7">
        <w:rPr>
          <w:rFonts w:eastAsia="SimSun"/>
          <w:strike/>
          <w:szCs w:val="24"/>
          <w:lang w:eastAsia="zh-CN"/>
        </w:rPr>
        <w:t>first</w:t>
      </w:r>
      <w:proofErr w:type="gramEnd"/>
    </w:p>
    <w:tbl>
      <w:tblPr>
        <w:tblStyle w:val="TableGrid"/>
        <w:tblW w:w="6795" w:type="dxa"/>
        <w:tblInd w:w="2200" w:type="dxa"/>
        <w:tblLayout w:type="fixed"/>
        <w:tblLook w:val="04A0" w:firstRow="1" w:lastRow="0" w:firstColumn="1" w:lastColumn="0" w:noHBand="0" w:noVBand="1"/>
      </w:tblPr>
      <w:tblGrid>
        <w:gridCol w:w="1979"/>
        <w:gridCol w:w="4816"/>
      </w:tblGrid>
      <w:tr w:rsidR="00CA4ED8" w:rsidRPr="005113D7" w14:paraId="253482FE" w14:textId="77777777" w:rsidTr="00DC5DF1">
        <w:tc>
          <w:tcPr>
            <w:tcW w:w="1979" w:type="dxa"/>
            <w:tcBorders>
              <w:top w:val="single" w:sz="4" w:space="0" w:color="auto"/>
              <w:left w:val="single" w:sz="4" w:space="0" w:color="auto"/>
              <w:bottom w:val="single" w:sz="4" w:space="0" w:color="auto"/>
              <w:right w:val="single" w:sz="4" w:space="0" w:color="auto"/>
            </w:tcBorders>
            <w:hideMark/>
          </w:tcPr>
          <w:p w14:paraId="2CAEF722" w14:textId="77777777" w:rsidR="00CA4ED8" w:rsidRPr="005113D7" w:rsidRDefault="00CA4ED8" w:rsidP="00DC5DF1">
            <w:pPr>
              <w:rPr>
                <w:rFonts w:ascii="Calibri" w:eastAsia="SimSun" w:hAnsi="Calibri" w:cs="Calibri"/>
                <w:strike/>
                <w:lang w:val="en-US" w:eastAsia="zh-CN"/>
              </w:rPr>
            </w:pPr>
            <w:r w:rsidRPr="005113D7">
              <w:rPr>
                <w:rFonts w:ascii="Calibri" w:eastAsia="SimSun" w:hAnsi="Calibri" w:cs="Calibri"/>
                <w:b/>
                <w:bCs/>
                <w:strike/>
              </w:rPr>
              <w:t>Core requirements defined</w:t>
            </w:r>
          </w:p>
        </w:tc>
        <w:tc>
          <w:tcPr>
            <w:tcW w:w="4816" w:type="dxa"/>
            <w:tcBorders>
              <w:top w:val="single" w:sz="4" w:space="0" w:color="auto"/>
              <w:left w:val="single" w:sz="4" w:space="0" w:color="auto"/>
              <w:bottom w:val="single" w:sz="4" w:space="0" w:color="auto"/>
              <w:right w:val="single" w:sz="4" w:space="0" w:color="auto"/>
            </w:tcBorders>
            <w:hideMark/>
          </w:tcPr>
          <w:p w14:paraId="4F4BACE4" w14:textId="77777777" w:rsidR="00CA4ED8" w:rsidRPr="005113D7" w:rsidRDefault="00CA4ED8" w:rsidP="00DC5DF1">
            <w:pPr>
              <w:rPr>
                <w:rFonts w:ascii="Calibri" w:eastAsia="SimSun" w:hAnsi="Calibri" w:cs="Calibri"/>
                <w:strike/>
              </w:rPr>
            </w:pPr>
            <w:r w:rsidRPr="005113D7">
              <w:rPr>
                <w:rFonts w:ascii="Calibri" w:eastAsia="SimSun" w:hAnsi="Calibri" w:cs="Calibri"/>
                <w:b/>
                <w:bCs/>
                <w:strike/>
              </w:rPr>
              <w:t xml:space="preserve">Detail </w:t>
            </w:r>
          </w:p>
        </w:tc>
      </w:tr>
      <w:tr w:rsidR="00CA4ED8" w:rsidRPr="005113D7" w14:paraId="0110CFCB" w14:textId="77777777" w:rsidTr="00DC5DF1">
        <w:trPr>
          <w:trHeight w:val="149"/>
        </w:trPr>
        <w:tc>
          <w:tcPr>
            <w:tcW w:w="1979" w:type="dxa"/>
            <w:vMerge w:val="restart"/>
            <w:tcBorders>
              <w:top w:val="single" w:sz="4" w:space="0" w:color="auto"/>
              <w:left w:val="single" w:sz="4" w:space="0" w:color="auto"/>
              <w:bottom w:val="single" w:sz="4" w:space="0" w:color="auto"/>
              <w:right w:val="single" w:sz="4" w:space="0" w:color="auto"/>
            </w:tcBorders>
            <w:hideMark/>
          </w:tcPr>
          <w:p w14:paraId="6A920DC8" w14:textId="77777777" w:rsidR="00CA4ED8" w:rsidRPr="005113D7" w:rsidRDefault="00CA4ED8" w:rsidP="00DC5DF1">
            <w:pPr>
              <w:rPr>
                <w:rFonts w:ascii="Calibri" w:eastAsia="SimSun" w:hAnsi="Calibri" w:cs="Calibri"/>
                <w:strike/>
                <w:color w:val="000000"/>
              </w:rPr>
            </w:pPr>
            <w:proofErr w:type="spellStart"/>
            <w:r w:rsidRPr="005113D7">
              <w:rPr>
                <w:rFonts w:ascii="Calibri" w:eastAsia="SimSun" w:hAnsi="Calibri" w:cs="Calibri"/>
                <w:strike/>
                <w:color w:val="000000"/>
              </w:rPr>
              <w:t>PCell</w:t>
            </w:r>
            <w:proofErr w:type="spellEnd"/>
            <w:r w:rsidRPr="005113D7">
              <w:rPr>
                <w:rFonts w:ascii="Calibri" w:eastAsia="SimSun" w:hAnsi="Calibri" w:cs="Calibri"/>
                <w:strike/>
                <w:color w:val="000000"/>
              </w:rPr>
              <w:t xml:space="preserve"> Cell switch requirements</w:t>
            </w:r>
          </w:p>
        </w:tc>
        <w:tc>
          <w:tcPr>
            <w:tcW w:w="4816" w:type="dxa"/>
            <w:tcBorders>
              <w:top w:val="single" w:sz="4" w:space="0" w:color="auto"/>
              <w:left w:val="single" w:sz="4" w:space="0" w:color="auto"/>
              <w:bottom w:val="single" w:sz="4" w:space="0" w:color="auto"/>
              <w:right w:val="single" w:sz="4" w:space="0" w:color="auto"/>
            </w:tcBorders>
            <w:hideMark/>
          </w:tcPr>
          <w:p w14:paraId="0027A4C0"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A.6.3.x.1</w:t>
            </w:r>
          </w:p>
          <w:p w14:paraId="0BE80D3B"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60503BBE"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lang w:eastAsia="zh-CN"/>
              </w:rPr>
              <w:t>Intra-frequency</w:t>
            </w:r>
            <w:r w:rsidRPr="005113D7">
              <w:rPr>
                <w:rFonts w:ascii="Calibri" w:eastAsia="SimSun" w:hAnsi="Calibri" w:cs="Calibri"/>
                <w:strike/>
                <w:color w:val="000000"/>
                <w:lang w:eastAsia="zh-CN"/>
              </w:rPr>
              <w:t xml:space="preserve"> cell switch</w:t>
            </w:r>
          </w:p>
        </w:tc>
      </w:tr>
      <w:tr w:rsidR="00CA4ED8" w:rsidRPr="005113D7" w14:paraId="404C8758"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7D0058E3" w14:textId="77777777" w:rsidR="00CA4ED8" w:rsidRPr="005113D7" w:rsidRDefault="00CA4ED8" w:rsidP="00DC5DF1">
            <w:pPr>
              <w:spacing w:after="0"/>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115EFAE0"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A.6.3.x.2</w:t>
            </w:r>
          </w:p>
          <w:p w14:paraId="03CB0C5D"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4472C4" w:themeColor="accent1"/>
              </w:rPr>
              <w:t>RACH-less</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1FA60CFA"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rPr>
              <w:t>Intra-frequency</w:t>
            </w:r>
            <w:r w:rsidRPr="005113D7">
              <w:rPr>
                <w:rFonts w:ascii="Calibri" w:eastAsia="SimSun" w:hAnsi="Calibri" w:cs="Calibri"/>
                <w:strike/>
                <w:color w:val="000000"/>
              </w:rPr>
              <w:t xml:space="preserve"> cell switch</w:t>
            </w:r>
          </w:p>
        </w:tc>
      </w:tr>
      <w:tr w:rsidR="00CA4ED8" w:rsidRPr="005113D7" w14:paraId="2013C20E"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52F12178" w14:textId="77777777" w:rsidR="00CA4ED8" w:rsidRPr="005113D7" w:rsidRDefault="00CA4ED8" w:rsidP="00DC5DF1">
            <w:pPr>
              <w:spacing w:after="0"/>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079DE505"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A.6.3.x.3</w:t>
            </w:r>
          </w:p>
          <w:p w14:paraId="4F679DEC"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55224DE9"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7030A0"/>
              </w:rPr>
              <w:t>Inter</w:t>
            </w:r>
            <w:r w:rsidRPr="005113D7">
              <w:rPr>
                <w:rFonts w:ascii="Calibri" w:eastAsia="SimSun" w:hAnsi="Calibri" w:cs="Calibri"/>
                <w:strike/>
                <w:color w:val="000000"/>
              </w:rPr>
              <w:t>-frequency cell switch</w:t>
            </w:r>
          </w:p>
        </w:tc>
      </w:tr>
      <w:tr w:rsidR="00CA4ED8" w:rsidRPr="005113D7" w14:paraId="156F6219"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310867D5" w14:textId="77777777" w:rsidR="00CA4ED8" w:rsidRPr="005113D7" w:rsidRDefault="00CA4ED8" w:rsidP="00DC5DF1">
            <w:pPr>
              <w:spacing w:after="0"/>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2A841A91"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A.7.3.x.1</w:t>
            </w:r>
          </w:p>
          <w:p w14:paraId="28FBEB64"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FR2</w:t>
            </w:r>
            <w:r w:rsidRPr="005113D7">
              <w:rPr>
                <w:rFonts w:ascii="Calibri" w:eastAsia="SimSun" w:hAnsi="Calibri" w:cs="Calibri"/>
                <w:strike/>
                <w:color w:val="000000"/>
              </w:rPr>
              <w:t xml:space="preserve"> to FR2</w:t>
            </w:r>
          </w:p>
          <w:p w14:paraId="63823670"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lang w:eastAsia="zh-CN"/>
              </w:rPr>
              <w:t>Intra-frequency</w:t>
            </w:r>
            <w:r w:rsidRPr="005113D7">
              <w:rPr>
                <w:rFonts w:ascii="Calibri" w:eastAsia="SimSun" w:hAnsi="Calibri" w:cs="Calibri"/>
                <w:strike/>
                <w:color w:val="000000"/>
                <w:lang w:eastAsia="zh-CN"/>
              </w:rPr>
              <w:t xml:space="preserve"> cell switch</w:t>
            </w:r>
          </w:p>
        </w:tc>
      </w:tr>
      <w:tr w:rsidR="00CA4ED8" w:rsidRPr="005113D7" w14:paraId="2CBB55F6"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6D1312C6" w14:textId="77777777" w:rsidR="00CA4ED8" w:rsidRPr="005113D7" w:rsidRDefault="00CA4ED8" w:rsidP="00DC5DF1">
            <w:pPr>
              <w:spacing w:after="0"/>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0FC430E4"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A.7.3.x.2</w:t>
            </w:r>
          </w:p>
          <w:p w14:paraId="74945126"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4472C4" w:themeColor="accent1"/>
              </w:rPr>
              <w:t>RACH-less</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 xml:space="preserve">FR2 </w:t>
            </w:r>
            <w:r w:rsidRPr="005113D7">
              <w:rPr>
                <w:rFonts w:ascii="Calibri" w:eastAsia="SimSun" w:hAnsi="Calibri" w:cs="Calibri"/>
                <w:strike/>
                <w:color w:val="000000"/>
              </w:rPr>
              <w:t>to FR2</w:t>
            </w:r>
          </w:p>
          <w:p w14:paraId="78FA1317"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rPr>
              <w:lastRenderedPageBreak/>
              <w:t xml:space="preserve">Intra-frequency </w:t>
            </w:r>
            <w:r w:rsidRPr="005113D7">
              <w:rPr>
                <w:rFonts w:ascii="Calibri" w:eastAsia="SimSun" w:hAnsi="Calibri" w:cs="Calibri"/>
                <w:strike/>
                <w:color w:val="000000"/>
              </w:rPr>
              <w:t>cell switch</w:t>
            </w:r>
          </w:p>
        </w:tc>
      </w:tr>
      <w:tr w:rsidR="00CA4ED8" w:rsidRPr="005113D7" w14:paraId="7E392E3F" w14:textId="77777777" w:rsidTr="00DC5DF1">
        <w:trPr>
          <w:trHeight w:val="148"/>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29DD9AE8" w14:textId="77777777" w:rsidR="00CA4ED8" w:rsidRPr="005113D7" w:rsidRDefault="00CA4ED8" w:rsidP="00DC5DF1">
            <w:pPr>
              <w:spacing w:after="0"/>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358C7645"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A.7.3.x.3</w:t>
            </w:r>
          </w:p>
          <w:p w14:paraId="68A2138C"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FR2</w:t>
            </w:r>
            <w:r w:rsidRPr="005113D7">
              <w:rPr>
                <w:rFonts w:ascii="Calibri" w:eastAsia="SimSun" w:hAnsi="Calibri" w:cs="Calibri"/>
                <w:strike/>
                <w:color w:val="000000"/>
              </w:rPr>
              <w:t xml:space="preserve"> to FR2</w:t>
            </w:r>
          </w:p>
          <w:p w14:paraId="2CD4E3F0"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7030A0"/>
              </w:rPr>
              <w:t>Inter</w:t>
            </w:r>
            <w:r w:rsidRPr="005113D7">
              <w:rPr>
                <w:rFonts w:ascii="Calibri" w:eastAsia="SimSun" w:hAnsi="Calibri" w:cs="Calibri"/>
                <w:strike/>
                <w:color w:val="000000"/>
              </w:rPr>
              <w:t>-frequency cell switch</w:t>
            </w:r>
          </w:p>
        </w:tc>
      </w:tr>
      <w:tr w:rsidR="00CA4ED8" w:rsidRPr="005113D7" w14:paraId="29EA296F" w14:textId="77777777" w:rsidTr="00DC5DF1">
        <w:trPr>
          <w:trHeight w:val="68"/>
        </w:trPr>
        <w:tc>
          <w:tcPr>
            <w:tcW w:w="1979" w:type="dxa"/>
            <w:vMerge w:val="restart"/>
            <w:tcBorders>
              <w:top w:val="single" w:sz="4" w:space="0" w:color="auto"/>
              <w:left w:val="single" w:sz="4" w:space="0" w:color="auto"/>
              <w:bottom w:val="single" w:sz="4" w:space="0" w:color="auto"/>
              <w:right w:val="single" w:sz="4" w:space="0" w:color="auto"/>
            </w:tcBorders>
            <w:hideMark/>
          </w:tcPr>
          <w:p w14:paraId="72B032B3" w14:textId="77777777" w:rsidR="00CA4ED8" w:rsidRPr="005113D7" w:rsidRDefault="00CA4ED8" w:rsidP="00DC5DF1">
            <w:pPr>
              <w:rPr>
                <w:rFonts w:ascii="Calibri" w:eastAsia="SimSun" w:hAnsi="Calibri" w:cs="Calibri"/>
                <w:strike/>
                <w:color w:val="000000"/>
              </w:rPr>
            </w:pPr>
            <w:proofErr w:type="spellStart"/>
            <w:r w:rsidRPr="005113D7">
              <w:rPr>
                <w:rFonts w:ascii="Calibri" w:eastAsia="SimSun" w:hAnsi="Calibri" w:cs="Calibri"/>
                <w:strike/>
                <w:color w:val="000000"/>
              </w:rPr>
              <w:t>PSCell</w:t>
            </w:r>
            <w:proofErr w:type="spellEnd"/>
            <w:r w:rsidRPr="005113D7">
              <w:rPr>
                <w:rFonts w:ascii="Calibri" w:eastAsia="SimSun" w:hAnsi="Calibri" w:cs="Calibri"/>
                <w:strike/>
                <w:color w:val="000000"/>
              </w:rPr>
              <w:t xml:space="preserve"> cell switch</w:t>
            </w:r>
          </w:p>
        </w:tc>
        <w:tc>
          <w:tcPr>
            <w:tcW w:w="4816" w:type="dxa"/>
            <w:tcBorders>
              <w:top w:val="single" w:sz="4" w:space="0" w:color="auto"/>
              <w:left w:val="single" w:sz="4" w:space="0" w:color="auto"/>
              <w:bottom w:val="single" w:sz="4" w:space="0" w:color="auto"/>
              <w:right w:val="single" w:sz="4" w:space="0" w:color="auto"/>
            </w:tcBorders>
            <w:hideMark/>
          </w:tcPr>
          <w:p w14:paraId="6C95FAFB"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A.6.3.y.1</w:t>
            </w:r>
          </w:p>
          <w:p w14:paraId="50CA560F"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70AD47" w:themeColor="accent6"/>
              </w:rPr>
              <w:t>FR1</w:t>
            </w:r>
            <w:r w:rsidRPr="005113D7">
              <w:rPr>
                <w:rFonts w:ascii="Calibri" w:eastAsia="SimSun" w:hAnsi="Calibri" w:cs="Calibri"/>
                <w:strike/>
                <w:color w:val="000000"/>
              </w:rPr>
              <w:t xml:space="preserve"> to FR1</w:t>
            </w:r>
          </w:p>
          <w:p w14:paraId="7D54666C"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rPr>
              <w:t xml:space="preserve">Intra-frequency </w:t>
            </w:r>
            <w:r w:rsidRPr="005113D7">
              <w:rPr>
                <w:rFonts w:ascii="Calibri" w:eastAsia="SimSun" w:hAnsi="Calibri" w:cs="Calibri"/>
                <w:strike/>
              </w:rPr>
              <w:t>cell switch</w:t>
            </w:r>
          </w:p>
        </w:tc>
      </w:tr>
      <w:tr w:rsidR="00CA4ED8" w:rsidRPr="005113D7" w14:paraId="5FCD4DAC" w14:textId="77777777" w:rsidTr="00DC5DF1">
        <w:trPr>
          <w:trHeight w:val="765"/>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174445E4" w14:textId="77777777" w:rsidR="00CA4ED8" w:rsidRPr="005113D7" w:rsidRDefault="00CA4ED8" w:rsidP="00DC5DF1">
            <w:pPr>
              <w:spacing w:after="0"/>
              <w:rPr>
                <w:rFonts w:ascii="Calibri" w:eastAsia="SimSun" w:hAnsi="Calibri" w:cs="Calibri"/>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313A0901" w14:textId="77777777" w:rsidR="00CA4ED8" w:rsidRPr="005113D7" w:rsidRDefault="00CA4ED8" w:rsidP="00DC5DF1">
            <w:pPr>
              <w:rPr>
                <w:rFonts w:ascii="Calibri" w:eastAsia="SimSun" w:hAnsi="Calibri" w:cs="Calibri"/>
                <w:strike/>
                <w:color w:val="000000"/>
              </w:rPr>
            </w:pPr>
            <w:r w:rsidRPr="005113D7">
              <w:rPr>
                <w:rFonts w:ascii="Calibri" w:eastAsia="SimSun" w:hAnsi="Calibri" w:cs="Calibri"/>
                <w:strike/>
                <w:color w:val="000000"/>
              </w:rPr>
              <w:t>A.7.3.y.1</w:t>
            </w:r>
          </w:p>
          <w:p w14:paraId="1A7848A7" w14:textId="77777777" w:rsidR="00CA4ED8" w:rsidRPr="005113D7" w:rsidRDefault="00CA4ED8" w:rsidP="00CA4ED8">
            <w:pPr>
              <w:pStyle w:val="ListParagraph"/>
              <w:numPr>
                <w:ilvl w:val="0"/>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ED7D31" w:themeColor="accent2"/>
              </w:rPr>
              <w:t>RACH based</w:t>
            </w:r>
            <w:r w:rsidRPr="005113D7">
              <w:rPr>
                <w:rFonts w:ascii="Calibri" w:eastAsia="SimSun" w:hAnsi="Calibri" w:cs="Calibri"/>
                <w:strike/>
                <w:color w:val="000000"/>
              </w:rPr>
              <w:t xml:space="preserve"> Cell switch from </w:t>
            </w:r>
            <w:r w:rsidRPr="005113D7">
              <w:rPr>
                <w:rFonts w:ascii="Calibri" w:eastAsia="SimSun" w:hAnsi="Calibri" w:cs="Calibri"/>
                <w:strike/>
                <w:color w:val="BF8F00" w:themeColor="accent4" w:themeShade="BF"/>
              </w:rPr>
              <w:t>FR2</w:t>
            </w:r>
            <w:r w:rsidRPr="005113D7">
              <w:rPr>
                <w:rFonts w:ascii="Calibri" w:eastAsia="SimSun" w:hAnsi="Calibri" w:cs="Calibri"/>
                <w:strike/>
                <w:color w:val="000000"/>
              </w:rPr>
              <w:t xml:space="preserve"> to FR2</w:t>
            </w:r>
          </w:p>
          <w:p w14:paraId="1387E79E" w14:textId="77777777" w:rsidR="00CA4ED8" w:rsidRPr="005113D7" w:rsidRDefault="00CA4ED8" w:rsidP="00CA4ED8">
            <w:pPr>
              <w:pStyle w:val="ListParagraph"/>
              <w:numPr>
                <w:ilvl w:val="1"/>
                <w:numId w:val="122"/>
              </w:numPr>
              <w:overflowPunct/>
              <w:autoSpaceDE/>
              <w:adjustRightInd/>
              <w:spacing w:after="0"/>
              <w:ind w:firstLineChars="0"/>
              <w:contextualSpacing/>
              <w:jc w:val="both"/>
              <w:textAlignment w:val="auto"/>
              <w:rPr>
                <w:rFonts w:ascii="Calibri" w:eastAsia="SimSun" w:hAnsi="Calibri" w:cs="Calibri"/>
                <w:strike/>
                <w:color w:val="000000"/>
              </w:rPr>
            </w:pPr>
            <w:r w:rsidRPr="005113D7">
              <w:rPr>
                <w:rFonts w:ascii="Calibri" w:eastAsia="SimSun" w:hAnsi="Calibri" w:cs="Calibri"/>
                <w:strike/>
                <w:color w:val="C00000"/>
                <w:lang w:eastAsia="zh-CN"/>
              </w:rPr>
              <w:t>Intra-frequency</w:t>
            </w:r>
            <w:r w:rsidRPr="005113D7">
              <w:rPr>
                <w:rFonts w:ascii="Calibri" w:eastAsia="SimSun" w:hAnsi="Calibri" w:cs="Calibri"/>
                <w:strike/>
                <w:color w:val="000000"/>
                <w:lang w:eastAsia="zh-CN"/>
              </w:rPr>
              <w:t xml:space="preserve"> cell switch</w:t>
            </w:r>
          </w:p>
        </w:tc>
      </w:tr>
    </w:tbl>
    <w:p w14:paraId="62299EF1" w14:textId="77777777" w:rsidR="00CA4ED8" w:rsidRPr="005113D7" w:rsidRDefault="00CA4ED8" w:rsidP="00CA4ED8">
      <w:pPr>
        <w:spacing w:after="120"/>
        <w:rPr>
          <w:strike/>
          <w:szCs w:val="24"/>
          <w:lang w:eastAsia="zh-CN"/>
        </w:rPr>
      </w:pPr>
    </w:p>
    <w:p w14:paraId="71C36D1F"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hint="eastAsia"/>
          <w:strike/>
          <w:szCs w:val="24"/>
          <w:lang w:eastAsia="zh-CN"/>
        </w:rPr>
        <w:t>F</w:t>
      </w:r>
      <w:r w:rsidRPr="005113D7">
        <w:rPr>
          <w:rFonts w:eastAsia="SimSun"/>
          <w:strike/>
          <w:szCs w:val="24"/>
          <w:lang w:eastAsia="zh-CN"/>
        </w:rPr>
        <w:t xml:space="preserve">urther discuss whether to use the same test case to cover TCI state activated and not activated before cell switch command, as supporting </w:t>
      </w:r>
      <w:proofErr w:type="gramStart"/>
      <w:r w:rsidRPr="005113D7">
        <w:rPr>
          <w:rFonts w:eastAsia="SimSun"/>
          <w:strike/>
          <w:szCs w:val="24"/>
          <w:lang w:eastAsia="zh-CN"/>
        </w:rPr>
        <w:t>pre TCI</w:t>
      </w:r>
      <w:proofErr w:type="gramEnd"/>
      <w:r w:rsidRPr="005113D7">
        <w:rPr>
          <w:rFonts w:eastAsia="SimSun"/>
          <w:strike/>
          <w:szCs w:val="24"/>
          <w:lang w:eastAsia="zh-CN"/>
        </w:rPr>
        <w:t xml:space="preserve"> state activation is an optional UE capability</w:t>
      </w:r>
    </w:p>
    <w:p w14:paraId="713E3BD7"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TE then activates TCI state of target cell if UE supports </w:t>
      </w:r>
      <w:proofErr w:type="gramStart"/>
      <w:r w:rsidRPr="005113D7">
        <w:rPr>
          <w:rFonts w:eastAsia="SimSun"/>
          <w:strike/>
          <w:szCs w:val="24"/>
          <w:lang w:eastAsia="zh-CN"/>
        </w:rPr>
        <w:t>pre TCI</w:t>
      </w:r>
      <w:proofErr w:type="gramEnd"/>
      <w:r w:rsidRPr="005113D7">
        <w:rPr>
          <w:rFonts w:eastAsia="SimSun"/>
          <w:strike/>
          <w:szCs w:val="24"/>
          <w:lang w:eastAsia="zh-CN"/>
        </w:rPr>
        <w:t xml:space="preserve"> state activation on candidate cell(s).  </w:t>
      </w:r>
    </w:p>
    <w:p w14:paraId="7B8A916D" w14:textId="77777777" w:rsidR="00CA4ED8" w:rsidRPr="005113D7" w:rsidRDefault="00CA4ED8" w:rsidP="00CA4ED8">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If UE does not support </w:t>
      </w:r>
      <w:proofErr w:type="gramStart"/>
      <w:r w:rsidRPr="005113D7">
        <w:rPr>
          <w:rFonts w:eastAsia="SimSun"/>
          <w:strike/>
          <w:szCs w:val="24"/>
          <w:lang w:eastAsia="zh-CN"/>
        </w:rPr>
        <w:t>pre TCI</w:t>
      </w:r>
      <w:proofErr w:type="gramEnd"/>
      <w:r w:rsidRPr="005113D7">
        <w:rPr>
          <w:rFonts w:eastAsia="SimSun"/>
          <w:strike/>
          <w:szCs w:val="24"/>
          <w:lang w:eastAsia="zh-CN"/>
        </w:rPr>
        <w:t xml:space="preserve"> state activation on candidate cell(s), TE does not activate TCI state.</w:t>
      </w:r>
    </w:p>
    <w:p w14:paraId="0DF9F936"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hint="eastAsia"/>
          <w:strike/>
          <w:szCs w:val="24"/>
          <w:lang w:eastAsia="zh-CN"/>
        </w:rPr>
        <w:t>F</w:t>
      </w:r>
      <w:r w:rsidRPr="005113D7">
        <w:rPr>
          <w:rFonts w:eastAsia="SimSun"/>
          <w:strike/>
          <w:szCs w:val="24"/>
          <w:lang w:eastAsia="zh-CN"/>
        </w:rPr>
        <w:t xml:space="preserve">urther discuss whether to cover inter-FR cell </w:t>
      </w:r>
      <w:proofErr w:type="gramStart"/>
      <w:r w:rsidRPr="005113D7">
        <w:rPr>
          <w:rFonts w:eastAsia="SimSun"/>
          <w:strike/>
          <w:szCs w:val="24"/>
          <w:lang w:eastAsia="zh-CN"/>
        </w:rPr>
        <w:t>switch</w:t>
      </w:r>
      <w:proofErr w:type="gramEnd"/>
    </w:p>
    <w:p w14:paraId="49DA54C6" w14:textId="77777777" w:rsidR="00CA4ED8" w:rsidRPr="005113D7" w:rsidRDefault="00CA4ED8" w:rsidP="00CA4ED8">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hint="eastAsia"/>
          <w:strike/>
          <w:szCs w:val="24"/>
          <w:lang w:eastAsia="zh-CN"/>
        </w:rPr>
        <w:t>F</w:t>
      </w:r>
      <w:r w:rsidRPr="005113D7">
        <w:rPr>
          <w:rFonts w:eastAsia="SimSun"/>
          <w:strike/>
          <w:szCs w:val="24"/>
          <w:lang w:eastAsia="zh-CN"/>
        </w:rPr>
        <w:t xml:space="preserve">FS other </w:t>
      </w:r>
      <w:proofErr w:type="gramStart"/>
      <w:r w:rsidRPr="005113D7">
        <w:rPr>
          <w:rFonts w:eastAsia="SimSun"/>
          <w:strike/>
          <w:szCs w:val="24"/>
          <w:lang w:eastAsia="zh-CN"/>
        </w:rPr>
        <w:t>scenarios</w:t>
      </w:r>
      <w:proofErr w:type="gramEnd"/>
    </w:p>
    <w:p w14:paraId="299DC84E" w14:textId="77777777" w:rsidR="00CA4ED8" w:rsidRPr="005113D7" w:rsidRDefault="00CA4ED8" w:rsidP="00CA4ED8">
      <w:pPr>
        <w:rPr>
          <w:rFonts w:eastAsiaTheme="minorEastAsia"/>
          <w:bCs/>
          <w:strike/>
          <w:lang w:val="en-US" w:eastAsia="zh-CN"/>
        </w:rPr>
      </w:pPr>
    </w:p>
    <w:p w14:paraId="7E468798" w14:textId="77777777" w:rsidR="00F14AE2" w:rsidRPr="005113D7" w:rsidRDefault="00F14AE2" w:rsidP="00F14AE2">
      <w:pPr>
        <w:rPr>
          <w:strike/>
          <w:color w:val="000000" w:themeColor="text1"/>
          <w:u w:val="single"/>
          <w:lang w:val="en-US"/>
        </w:rPr>
      </w:pPr>
      <w:r w:rsidRPr="005113D7">
        <w:rPr>
          <w:strike/>
          <w:color w:val="000000" w:themeColor="text1"/>
          <w:u w:val="single"/>
          <w:lang w:val="en-US"/>
        </w:rPr>
        <w:t>Discussion:</w:t>
      </w:r>
    </w:p>
    <w:p w14:paraId="72CCD856" w14:textId="77777777" w:rsidR="00F14AE2" w:rsidRPr="005113D7" w:rsidRDefault="00F14AE2" w:rsidP="00F14AE2">
      <w:pPr>
        <w:rPr>
          <w:strike/>
          <w:color w:val="000000" w:themeColor="text1"/>
          <w:u w:val="single"/>
          <w:lang w:val="en-US"/>
        </w:rPr>
      </w:pPr>
    </w:p>
    <w:p w14:paraId="379460B1" w14:textId="77777777" w:rsidR="00F14AE2" w:rsidRPr="005113D7" w:rsidRDefault="00F14AE2" w:rsidP="00F14AE2">
      <w:pPr>
        <w:rPr>
          <w:strike/>
          <w:color w:val="000000" w:themeColor="text1"/>
          <w:u w:val="single"/>
          <w:lang w:val="en-US"/>
        </w:rPr>
      </w:pPr>
      <w:r w:rsidRPr="005113D7">
        <w:rPr>
          <w:strike/>
          <w:color w:val="000000" w:themeColor="text1"/>
          <w:u w:val="single"/>
          <w:lang w:val="en-US"/>
        </w:rPr>
        <w:t>Agreement:</w:t>
      </w:r>
    </w:p>
    <w:p w14:paraId="3D7B6480" w14:textId="77777777" w:rsidR="00F14AE2" w:rsidRPr="005113D7" w:rsidRDefault="00F14AE2" w:rsidP="00CA4ED8">
      <w:pPr>
        <w:rPr>
          <w:rFonts w:eastAsiaTheme="minorEastAsia"/>
          <w:bCs/>
          <w:strike/>
          <w:lang w:val="en-US" w:eastAsia="zh-CN"/>
        </w:rPr>
      </w:pPr>
    </w:p>
    <w:p w14:paraId="3182B42A" w14:textId="77777777" w:rsidR="00F14AE2" w:rsidRPr="005113D7" w:rsidRDefault="00F14AE2" w:rsidP="00CA4ED8">
      <w:pPr>
        <w:rPr>
          <w:rFonts w:eastAsiaTheme="minorEastAsia"/>
          <w:bCs/>
          <w:strike/>
          <w:lang w:val="en-US" w:eastAsia="zh-CN"/>
        </w:rPr>
      </w:pPr>
    </w:p>
    <w:p w14:paraId="627DA0DA" w14:textId="77777777" w:rsidR="00CA4ED8" w:rsidRPr="005113D7" w:rsidRDefault="00CA4ED8" w:rsidP="00CA4ED8">
      <w:pPr>
        <w:spacing w:afterLines="50" w:after="120"/>
        <w:rPr>
          <w:b/>
          <w:strike/>
          <w:u w:val="single"/>
          <w:lang w:eastAsia="zh-CN"/>
        </w:rPr>
      </w:pPr>
      <w:r w:rsidRPr="005113D7">
        <w:rPr>
          <w:b/>
          <w:strike/>
          <w:u w:val="single"/>
        </w:rPr>
        <w:t xml:space="preserve">Issue 5-3-1: </w:t>
      </w:r>
      <w:r w:rsidRPr="005113D7">
        <w:rPr>
          <w:b/>
          <w:strike/>
          <w:color w:val="000000" w:themeColor="text1"/>
          <w:u w:val="single"/>
          <w:lang w:val="en-US" w:eastAsia="ko-KR"/>
        </w:rPr>
        <w:t xml:space="preserve">Test coverage on PDCCH-order </w:t>
      </w:r>
      <w:proofErr w:type="gramStart"/>
      <w:r w:rsidRPr="005113D7">
        <w:rPr>
          <w:b/>
          <w:strike/>
          <w:color w:val="000000" w:themeColor="text1"/>
          <w:u w:val="single"/>
          <w:lang w:val="en-US" w:eastAsia="ko-KR"/>
        </w:rPr>
        <w:t>RACH</w:t>
      </w:r>
      <w:proofErr w:type="gramEnd"/>
    </w:p>
    <w:p w14:paraId="7835CE0A" w14:textId="77777777" w:rsidR="0065530A" w:rsidRPr="005113D7" w:rsidRDefault="0065530A" w:rsidP="0065530A">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5113D7">
        <w:rPr>
          <w:rFonts w:eastAsia="SimSun"/>
          <w:strike/>
          <w:szCs w:val="24"/>
          <w:lang w:eastAsia="zh-CN"/>
        </w:rPr>
        <w:t>Proposals</w:t>
      </w:r>
    </w:p>
    <w:p w14:paraId="432E45A7" w14:textId="77777777" w:rsidR="0065530A" w:rsidRPr="005113D7" w:rsidRDefault="0065530A" w:rsidP="0065530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Option 1 (Nokia, Apple, MTK, Ericsson): </w:t>
      </w:r>
      <w:r w:rsidRPr="005113D7">
        <w:rPr>
          <w:strike/>
        </w:rPr>
        <w:t xml:space="preserve">Define separate test cases for PDCCH ordered </w:t>
      </w:r>
      <w:proofErr w:type="gramStart"/>
      <w:r w:rsidRPr="005113D7">
        <w:rPr>
          <w:strike/>
        </w:rPr>
        <w:t>RACH</w:t>
      </w:r>
      <w:proofErr w:type="gramEnd"/>
    </w:p>
    <w:p w14:paraId="6132E06C" w14:textId="77777777" w:rsidR="0065530A" w:rsidRPr="005113D7" w:rsidRDefault="0065530A" w:rsidP="0065530A">
      <w:pPr>
        <w:pStyle w:val="ListParagraph"/>
        <w:numPr>
          <w:ilvl w:val="2"/>
          <w:numId w:val="1"/>
        </w:numPr>
        <w:overflowPunct/>
        <w:autoSpaceDE/>
        <w:adjustRightInd/>
        <w:spacing w:after="120"/>
        <w:ind w:firstLineChars="0"/>
        <w:textAlignment w:val="auto"/>
        <w:rPr>
          <w:rFonts w:eastAsia="SimSun"/>
          <w:strike/>
          <w:szCs w:val="24"/>
          <w:lang w:eastAsia="zh-CN"/>
        </w:rPr>
      </w:pPr>
      <w:r w:rsidRPr="005113D7">
        <w:rPr>
          <w:rFonts w:eastAsia="SimSun" w:hint="eastAsia"/>
          <w:strike/>
          <w:szCs w:val="24"/>
          <w:lang w:eastAsia="zh-CN"/>
        </w:rPr>
        <w:t>O</w:t>
      </w:r>
      <w:r w:rsidRPr="005113D7">
        <w:rPr>
          <w:rFonts w:eastAsia="SimSun"/>
          <w:strike/>
          <w:szCs w:val="24"/>
          <w:lang w:eastAsia="zh-CN"/>
        </w:rPr>
        <w:t xml:space="preserve">ption 1a (Apple, MTK):  Define the following test cases for </w:t>
      </w:r>
      <w:r w:rsidRPr="005113D7">
        <w:rPr>
          <w:strike/>
        </w:rPr>
        <w:t xml:space="preserve">PDCCH ordered </w:t>
      </w:r>
      <w:proofErr w:type="gramStart"/>
      <w:r w:rsidRPr="005113D7">
        <w:rPr>
          <w:strike/>
        </w:rPr>
        <w:t>RACH</w:t>
      </w:r>
      <w:proofErr w:type="gramEnd"/>
    </w:p>
    <w:tbl>
      <w:tblPr>
        <w:tblStyle w:val="TableGrid"/>
        <w:tblW w:w="6795" w:type="dxa"/>
        <w:tblInd w:w="2600" w:type="dxa"/>
        <w:tblLayout w:type="fixed"/>
        <w:tblLook w:val="04A0" w:firstRow="1" w:lastRow="0" w:firstColumn="1" w:lastColumn="0" w:noHBand="0" w:noVBand="1"/>
      </w:tblPr>
      <w:tblGrid>
        <w:gridCol w:w="1979"/>
        <w:gridCol w:w="4816"/>
      </w:tblGrid>
      <w:tr w:rsidR="0065530A" w:rsidRPr="005113D7" w14:paraId="5E6FD594" w14:textId="77777777" w:rsidTr="00DC5DF1">
        <w:trPr>
          <w:trHeight w:val="185"/>
        </w:trPr>
        <w:tc>
          <w:tcPr>
            <w:tcW w:w="1979" w:type="dxa"/>
            <w:vMerge w:val="restart"/>
            <w:tcBorders>
              <w:top w:val="single" w:sz="4" w:space="0" w:color="auto"/>
              <w:left w:val="single" w:sz="4" w:space="0" w:color="auto"/>
              <w:bottom w:val="single" w:sz="4" w:space="0" w:color="auto"/>
              <w:right w:val="single" w:sz="4" w:space="0" w:color="auto"/>
            </w:tcBorders>
            <w:hideMark/>
          </w:tcPr>
          <w:p w14:paraId="77D87762" w14:textId="77777777" w:rsidR="0065530A" w:rsidRPr="005113D7" w:rsidRDefault="0065530A" w:rsidP="00DC5DF1">
            <w:pPr>
              <w:rPr>
                <w:rFonts w:eastAsia="SimSun"/>
                <w:strike/>
                <w:color w:val="000000"/>
                <w:lang w:val="en-US" w:eastAsia="zh-CN"/>
              </w:rPr>
            </w:pPr>
            <w:r w:rsidRPr="005113D7">
              <w:rPr>
                <w:rFonts w:eastAsia="SimSun"/>
                <w:strike/>
                <w:color w:val="000000"/>
              </w:rPr>
              <w:t xml:space="preserve">PDCCH-order RACH on </w:t>
            </w:r>
            <w:proofErr w:type="spellStart"/>
            <w:r w:rsidRPr="005113D7">
              <w:rPr>
                <w:rFonts w:eastAsia="SimSun"/>
                <w:strike/>
                <w:color w:val="000000"/>
              </w:rPr>
              <w:t>neighbor</w:t>
            </w:r>
            <w:proofErr w:type="spellEnd"/>
            <w:r w:rsidRPr="005113D7">
              <w:rPr>
                <w:rFonts w:eastAsia="SimSun"/>
                <w:strike/>
                <w:color w:val="000000"/>
              </w:rPr>
              <w:t xml:space="preserve"> cell</w:t>
            </w:r>
          </w:p>
        </w:tc>
        <w:tc>
          <w:tcPr>
            <w:tcW w:w="4816" w:type="dxa"/>
            <w:tcBorders>
              <w:top w:val="single" w:sz="4" w:space="0" w:color="auto"/>
              <w:left w:val="single" w:sz="4" w:space="0" w:color="auto"/>
              <w:bottom w:val="single" w:sz="4" w:space="0" w:color="auto"/>
              <w:right w:val="single" w:sz="4" w:space="0" w:color="auto"/>
            </w:tcBorders>
            <w:hideMark/>
          </w:tcPr>
          <w:p w14:paraId="4668D6DF" w14:textId="77777777" w:rsidR="0065530A" w:rsidRPr="005113D7" w:rsidRDefault="0065530A" w:rsidP="00DC5DF1">
            <w:pPr>
              <w:rPr>
                <w:rFonts w:eastAsia="SimSun"/>
                <w:strike/>
                <w:color w:val="000000"/>
              </w:rPr>
            </w:pPr>
            <w:r w:rsidRPr="005113D7">
              <w:rPr>
                <w:rFonts w:eastAsia="SimSun"/>
                <w:strike/>
                <w:color w:val="000000"/>
              </w:rPr>
              <w:t>A.6.5.x.1</w:t>
            </w:r>
          </w:p>
          <w:p w14:paraId="3F0814FC"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rPr>
            </w:pPr>
            <w:r w:rsidRPr="005113D7">
              <w:rPr>
                <w:rFonts w:eastAsia="SimSun"/>
                <w:strike/>
                <w:color w:val="000000"/>
              </w:rPr>
              <w:t>intra-frequency target cell in FR1</w:t>
            </w:r>
          </w:p>
          <w:p w14:paraId="3419D792"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rPr>
            </w:pPr>
            <w:r w:rsidRPr="005113D7">
              <w:rPr>
                <w:rFonts w:eastAsia="SimSun"/>
                <w:strike/>
                <w:color w:val="000000"/>
                <w:lang w:eastAsia="zh-CN"/>
              </w:rPr>
              <w:t xml:space="preserve">RACH BW is within active BWP </w:t>
            </w:r>
          </w:p>
        </w:tc>
      </w:tr>
      <w:tr w:rsidR="0065530A" w:rsidRPr="005113D7" w14:paraId="4A4B26AE" w14:textId="77777777" w:rsidTr="00DC5DF1">
        <w:trPr>
          <w:trHeight w:val="182"/>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03616AEE" w14:textId="77777777" w:rsidR="0065530A" w:rsidRPr="005113D7" w:rsidRDefault="0065530A" w:rsidP="00DC5DF1">
            <w:pPr>
              <w:rPr>
                <w:rFonts w:eastAsia="SimSun"/>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4B4FEFF9" w14:textId="77777777" w:rsidR="0065530A" w:rsidRPr="005113D7" w:rsidRDefault="0065530A" w:rsidP="00DC5DF1">
            <w:pPr>
              <w:rPr>
                <w:rFonts w:eastAsia="SimSun"/>
                <w:strike/>
                <w:color w:val="000000"/>
              </w:rPr>
            </w:pPr>
            <w:r w:rsidRPr="005113D7">
              <w:rPr>
                <w:rFonts w:eastAsia="SimSun"/>
                <w:strike/>
                <w:color w:val="000000"/>
              </w:rPr>
              <w:t>A.6.5.x.2</w:t>
            </w:r>
          </w:p>
          <w:p w14:paraId="54B5F02F"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rPr>
            </w:pPr>
            <w:r w:rsidRPr="005113D7">
              <w:rPr>
                <w:rFonts w:eastAsia="SimSun"/>
                <w:strike/>
                <w:color w:val="000000"/>
              </w:rPr>
              <w:t>inter-frequency target cell in FR1</w:t>
            </w:r>
          </w:p>
          <w:p w14:paraId="62CC14E9"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rPr>
            </w:pPr>
            <w:r w:rsidRPr="005113D7">
              <w:rPr>
                <w:rFonts w:eastAsia="SimSun"/>
                <w:strike/>
                <w:color w:val="000000"/>
                <w:lang w:eastAsia="zh-CN"/>
              </w:rPr>
              <w:t>RACH BW is outside any configured BWP</w:t>
            </w:r>
          </w:p>
        </w:tc>
      </w:tr>
      <w:tr w:rsidR="0065530A" w:rsidRPr="005113D7" w14:paraId="78513318" w14:textId="77777777" w:rsidTr="00DC5DF1">
        <w:trPr>
          <w:trHeight w:val="182"/>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4017BA9A" w14:textId="77777777" w:rsidR="0065530A" w:rsidRPr="005113D7" w:rsidRDefault="0065530A" w:rsidP="00DC5DF1">
            <w:pPr>
              <w:rPr>
                <w:rFonts w:eastAsia="SimSun"/>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695E742B" w14:textId="77777777" w:rsidR="0065530A" w:rsidRPr="005113D7" w:rsidRDefault="0065530A" w:rsidP="00DC5DF1">
            <w:pPr>
              <w:rPr>
                <w:rFonts w:eastAsia="SimSun"/>
                <w:strike/>
                <w:color w:val="000000"/>
              </w:rPr>
            </w:pPr>
            <w:r w:rsidRPr="005113D7">
              <w:rPr>
                <w:rFonts w:eastAsia="SimSun"/>
                <w:strike/>
                <w:color w:val="000000"/>
              </w:rPr>
              <w:t>A.7.5.x.1</w:t>
            </w:r>
          </w:p>
          <w:p w14:paraId="679B87BC"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rPr>
            </w:pPr>
            <w:r w:rsidRPr="005113D7">
              <w:rPr>
                <w:rFonts w:eastAsia="SimSun"/>
                <w:strike/>
                <w:color w:val="000000"/>
              </w:rPr>
              <w:t>intra-frequency target cell in FR2</w:t>
            </w:r>
          </w:p>
          <w:p w14:paraId="54B329A3"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rPr>
            </w:pPr>
            <w:r w:rsidRPr="005113D7">
              <w:rPr>
                <w:rFonts w:eastAsia="SimSun"/>
                <w:strike/>
                <w:color w:val="000000"/>
                <w:lang w:eastAsia="zh-CN"/>
              </w:rPr>
              <w:t>RACH BW is within active BWP</w:t>
            </w:r>
          </w:p>
        </w:tc>
      </w:tr>
      <w:tr w:rsidR="0065530A" w:rsidRPr="005113D7" w14:paraId="71EC972B" w14:textId="77777777" w:rsidTr="00DC5DF1">
        <w:trPr>
          <w:trHeight w:val="182"/>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5E221A9A" w14:textId="77777777" w:rsidR="0065530A" w:rsidRPr="005113D7" w:rsidRDefault="0065530A" w:rsidP="00DC5DF1">
            <w:pPr>
              <w:rPr>
                <w:rFonts w:eastAsia="SimSun"/>
                <w:strike/>
                <w:color w:val="000000"/>
              </w:rPr>
            </w:pPr>
          </w:p>
        </w:tc>
        <w:tc>
          <w:tcPr>
            <w:tcW w:w="4816" w:type="dxa"/>
            <w:tcBorders>
              <w:top w:val="single" w:sz="4" w:space="0" w:color="auto"/>
              <w:left w:val="single" w:sz="4" w:space="0" w:color="auto"/>
              <w:bottom w:val="single" w:sz="4" w:space="0" w:color="auto"/>
              <w:right w:val="single" w:sz="4" w:space="0" w:color="auto"/>
            </w:tcBorders>
            <w:hideMark/>
          </w:tcPr>
          <w:p w14:paraId="5D635B96" w14:textId="77777777" w:rsidR="0065530A" w:rsidRPr="005113D7" w:rsidRDefault="0065530A" w:rsidP="00DC5DF1">
            <w:pPr>
              <w:rPr>
                <w:rFonts w:eastAsia="SimSun"/>
                <w:strike/>
                <w:color w:val="000000"/>
              </w:rPr>
            </w:pPr>
            <w:r w:rsidRPr="005113D7">
              <w:rPr>
                <w:rFonts w:eastAsia="SimSun"/>
                <w:strike/>
                <w:color w:val="000000"/>
              </w:rPr>
              <w:t>A.7.5.x.2</w:t>
            </w:r>
          </w:p>
          <w:p w14:paraId="47BD7AEF"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lang w:eastAsia="zh-CN"/>
              </w:rPr>
            </w:pPr>
            <w:r w:rsidRPr="005113D7">
              <w:rPr>
                <w:rFonts w:eastAsia="SimSun"/>
                <w:strike/>
                <w:color w:val="000000"/>
                <w:lang w:eastAsia="zh-CN"/>
              </w:rPr>
              <w:t>inter-frequency target cell in FR2</w:t>
            </w:r>
          </w:p>
          <w:p w14:paraId="4B21FCD0" w14:textId="77777777" w:rsidR="0065530A" w:rsidRPr="005113D7" w:rsidRDefault="0065530A" w:rsidP="0065530A">
            <w:pPr>
              <w:pStyle w:val="ListParagraph"/>
              <w:numPr>
                <w:ilvl w:val="0"/>
                <w:numId w:val="122"/>
              </w:numPr>
              <w:overflowPunct/>
              <w:autoSpaceDE/>
              <w:autoSpaceDN/>
              <w:adjustRightInd/>
              <w:spacing w:after="0"/>
              <w:ind w:firstLineChars="0"/>
              <w:contextualSpacing/>
              <w:jc w:val="both"/>
              <w:textAlignment w:val="auto"/>
              <w:rPr>
                <w:rFonts w:eastAsia="SimSun"/>
                <w:strike/>
                <w:color w:val="000000"/>
                <w:lang w:eastAsia="zh-CN"/>
              </w:rPr>
            </w:pPr>
            <w:r w:rsidRPr="005113D7">
              <w:rPr>
                <w:rFonts w:eastAsia="SimSun"/>
                <w:strike/>
                <w:color w:val="000000"/>
                <w:lang w:eastAsia="zh-CN"/>
              </w:rPr>
              <w:t>RACH BW is outside any configured BWP</w:t>
            </w:r>
          </w:p>
        </w:tc>
      </w:tr>
    </w:tbl>
    <w:p w14:paraId="1C704422" w14:textId="77777777" w:rsidR="0065530A" w:rsidRPr="005113D7" w:rsidRDefault="0065530A" w:rsidP="0065530A">
      <w:pPr>
        <w:pStyle w:val="ListParagraph"/>
        <w:overflowPunct/>
        <w:autoSpaceDE/>
        <w:adjustRightInd/>
        <w:spacing w:after="120"/>
        <w:ind w:left="1440" w:firstLineChars="0" w:firstLine="0"/>
        <w:textAlignment w:val="auto"/>
        <w:rPr>
          <w:rFonts w:eastAsia="SimSun"/>
          <w:strike/>
          <w:szCs w:val="24"/>
          <w:lang w:eastAsia="zh-CN"/>
        </w:rPr>
      </w:pPr>
    </w:p>
    <w:p w14:paraId="19F29B67" w14:textId="77777777" w:rsidR="0065530A" w:rsidRPr="005113D7" w:rsidRDefault="0065530A" w:rsidP="0065530A">
      <w:pPr>
        <w:pStyle w:val="ListParagraph"/>
        <w:numPr>
          <w:ilvl w:val="2"/>
          <w:numId w:val="1"/>
        </w:numPr>
        <w:overflowPunct/>
        <w:autoSpaceDE/>
        <w:adjustRightInd/>
        <w:spacing w:after="120"/>
        <w:ind w:firstLineChars="0"/>
        <w:textAlignment w:val="auto"/>
        <w:rPr>
          <w:strike/>
          <w:lang w:val="en-US"/>
        </w:rPr>
      </w:pPr>
      <w:r w:rsidRPr="005113D7">
        <w:rPr>
          <w:rFonts w:eastAsia="SimSun"/>
          <w:strike/>
          <w:szCs w:val="24"/>
          <w:lang w:eastAsia="zh-CN"/>
        </w:rPr>
        <w:t xml:space="preserve">Option 1b (Ericsson): PDCCH </w:t>
      </w:r>
      <w:proofErr w:type="gramStart"/>
      <w:r w:rsidRPr="005113D7">
        <w:rPr>
          <w:rFonts w:eastAsia="SimSun"/>
          <w:strike/>
          <w:szCs w:val="24"/>
          <w:lang w:eastAsia="zh-CN"/>
        </w:rPr>
        <w:t>order based</w:t>
      </w:r>
      <w:proofErr w:type="gramEnd"/>
      <w:r w:rsidRPr="005113D7">
        <w:rPr>
          <w:rFonts w:eastAsia="SimSun"/>
          <w:strike/>
          <w:szCs w:val="24"/>
          <w:lang w:eastAsia="zh-CN"/>
        </w:rPr>
        <w:t xml:space="preserve"> RACH to neighbour cell to be tested in following scenarios for delay and interruption</w:t>
      </w:r>
    </w:p>
    <w:p w14:paraId="0B408A19" w14:textId="77777777" w:rsidR="0065530A" w:rsidRPr="005113D7" w:rsidRDefault="0065530A" w:rsidP="0065530A">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lastRenderedPageBreak/>
        <w:t xml:space="preserve">Source cell is in </w:t>
      </w:r>
      <w:proofErr w:type="gramStart"/>
      <w:r w:rsidRPr="005113D7">
        <w:rPr>
          <w:rFonts w:eastAsia="SimSun"/>
          <w:strike/>
          <w:szCs w:val="24"/>
          <w:lang w:eastAsia="zh-CN"/>
        </w:rPr>
        <w:t>FR1</w:t>
      </w:r>
      <w:proofErr w:type="gramEnd"/>
      <w:r w:rsidRPr="005113D7">
        <w:rPr>
          <w:rFonts w:eastAsia="SimSun"/>
          <w:strike/>
          <w:szCs w:val="24"/>
          <w:lang w:eastAsia="zh-CN"/>
        </w:rPr>
        <w:t xml:space="preserve"> and neighbour is in FR1</w:t>
      </w:r>
    </w:p>
    <w:p w14:paraId="45FEA617" w14:textId="77777777" w:rsidR="0065530A" w:rsidRPr="005113D7" w:rsidRDefault="0065530A" w:rsidP="0065530A">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FR1</w:t>
      </w:r>
      <w:proofErr w:type="gramEnd"/>
      <w:r w:rsidRPr="005113D7">
        <w:rPr>
          <w:rFonts w:eastAsia="SimSun"/>
          <w:strike/>
          <w:szCs w:val="24"/>
          <w:lang w:eastAsia="zh-CN"/>
        </w:rPr>
        <w:t xml:space="preserve"> and neighbour is in FR2</w:t>
      </w:r>
    </w:p>
    <w:p w14:paraId="5536A55C" w14:textId="77777777" w:rsidR="0065530A" w:rsidRPr="005113D7" w:rsidRDefault="0065530A" w:rsidP="0065530A">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FR2</w:t>
      </w:r>
      <w:proofErr w:type="gramEnd"/>
      <w:r w:rsidRPr="005113D7">
        <w:rPr>
          <w:rFonts w:eastAsia="SimSun"/>
          <w:strike/>
          <w:szCs w:val="24"/>
          <w:lang w:eastAsia="zh-CN"/>
        </w:rPr>
        <w:t xml:space="preserve"> and neighbour is in FR1</w:t>
      </w:r>
    </w:p>
    <w:p w14:paraId="2C728E91" w14:textId="77777777" w:rsidR="0065530A" w:rsidRPr="005113D7" w:rsidRDefault="0065530A" w:rsidP="0065530A">
      <w:pPr>
        <w:pStyle w:val="ListParagraph"/>
        <w:numPr>
          <w:ilvl w:val="3"/>
          <w:numId w:val="1"/>
        </w:numPr>
        <w:overflowPunct/>
        <w:autoSpaceDE/>
        <w:adjustRightInd/>
        <w:spacing w:after="120"/>
        <w:ind w:firstLineChars="0"/>
        <w:textAlignment w:val="auto"/>
        <w:rPr>
          <w:rFonts w:eastAsia="SimSun"/>
          <w:strike/>
          <w:szCs w:val="24"/>
          <w:lang w:eastAsia="zh-CN"/>
        </w:rPr>
      </w:pPr>
      <w:r w:rsidRPr="005113D7">
        <w:rPr>
          <w:rFonts w:eastAsia="SimSun"/>
          <w:strike/>
          <w:szCs w:val="24"/>
          <w:lang w:eastAsia="zh-CN"/>
        </w:rPr>
        <w:t xml:space="preserve">Source cell is in </w:t>
      </w:r>
      <w:proofErr w:type="gramStart"/>
      <w:r w:rsidRPr="005113D7">
        <w:rPr>
          <w:rFonts w:eastAsia="SimSun"/>
          <w:strike/>
          <w:szCs w:val="24"/>
          <w:lang w:eastAsia="zh-CN"/>
        </w:rPr>
        <w:t>FR2</w:t>
      </w:r>
      <w:proofErr w:type="gramEnd"/>
      <w:r w:rsidRPr="005113D7">
        <w:rPr>
          <w:rFonts w:eastAsia="SimSun"/>
          <w:strike/>
          <w:szCs w:val="24"/>
          <w:lang w:eastAsia="zh-CN"/>
        </w:rPr>
        <w:t xml:space="preserve"> and neighbour is in FR2</w:t>
      </w:r>
    </w:p>
    <w:p w14:paraId="41D429D7" w14:textId="77777777" w:rsidR="0065530A" w:rsidRPr="005113D7" w:rsidRDefault="0065530A" w:rsidP="0065530A">
      <w:pPr>
        <w:pStyle w:val="ListParagraph"/>
        <w:overflowPunct/>
        <w:autoSpaceDE/>
        <w:adjustRightInd/>
        <w:spacing w:after="120"/>
        <w:ind w:left="1440" w:firstLineChars="0" w:firstLine="0"/>
        <w:textAlignment w:val="auto"/>
        <w:rPr>
          <w:rFonts w:eastAsia="SimSun"/>
          <w:strike/>
          <w:szCs w:val="24"/>
          <w:lang w:val="en-US" w:eastAsia="zh-CN"/>
        </w:rPr>
      </w:pPr>
    </w:p>
    <w:p w14:paraId="0355FCCB" w14:textId="77777777" w:rsidR="0065530A" w:rsidRPr="005113D7" w:rsidRDefault="0065530A" w:rsidP="0065530A">
      <w:pPr>
        <w:pStyle w:val="ListParagraph"/>
        <w:numPr>
          <w:ilvl w:val="0"/>
          <w:numId w:val="1"/>
        </w:numPr>
        <w:overflowPunct/>
        <w:autoSpaceDE/>
        <w:adjustRightInd/>
        <w:spacing w:after="120"/>
        <w:ind w:left="720" w:firstLineChars="0"/>
        <w:textAlignment w:val="auto"/>
        <w:rPr>
          <w:rFonts w:eastAsia="SimSun"/>
          <w:strike/>
          <w:szCs w:val="24"/>
          <w:lang w:eastAsia="zh-CN"/>
        </w:rPr>
      </w:pPr>
      <w:r w:rsidRPr="005113D7">
        <w:rPr>
          <w:rFonts w:eastAsia="SimSun"/>
          <w:strike/>
          <w:szCs w:val="24"/>
          <w:lang w:eastAsia="zh-CN"/>
        </w:rPr>
        <w:t>Recommended WF</w:t>
      </w:r>
    </w:p>
    <w:p w14:paraId="14CFA980" w14:textId="77777777" w:rsidR="0065530A" w:rsidRPr="005113D7" w:rsidRDefault="0065530A" w:rsidP="0065530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 xml:space="preserve">Recommend agree to define the following </w:t>
      </w:r>
      <w:r w:rsidRPr="005113D7">
        <w:rPr>
          <w:strike/>
          <w:szCs w:val="24"/>
          <w:lang w:eastAsia="zh-CN"/>
        </w:rPr>
        <w:t xml:space="preserve">cases for </w:t>
      </w:r>
      <w:r w:rsidRPr="005113D7">
        <w:rPr>
          <w:strike/>
        </w:rPr>
        <w:t xml:space="preserve">PDCCH ordered </w:t>
      </w:r>
      <w:proofErr w:type="gramStart"/>
      <w:r w:rsidRPr="005113D7">
        <w:rPr>
          <w:strike/>
        </w:rPr>
        <w:t>RACH</w:t>
      </w:r>
      <w:proofErr w:type="gramEnd"/>
    </w:p>
    <w:tbl>
      <w:tblPr>
        <w:tblStyle w:val="TableGrid"/>
        <w:tblW w:w="6795" w:type="dxa"/>
        <w:tblInd w:w="2200" w:type="dxa"/>
        <w:tblLayout w:type="fixed"/>
        <w:tblLook w:val="04A0" w:firstRow="1" w:lastRow="0" w:firstColumn="1" w:lastColumn="0" w:noHBand="0" w:noVBand="1"/>
      </w:tblPr>
      <w:tblGrid>
        <w:gridCol w:w="1979"/>
        <w:gridCol w:w="4816"/>
      </w:tblGrid>
      <w:tr w:rsidR="0065530A" w:rsidRPr="005113D7" w14:paraId="7BEC31DE" w14:textId="77777777" w:rsidTr="00DC5DF1">
        <w:trPr>
          <w:trHeight w:val="185"/>
        </w:trPr>
        <w:tc>
          <w:tcPr>
            <w:tcW w:w="1979" w:type="dxa"/>
            <w:vMerge w:val="restart"/>
            <w:tcBorders>
              <w:top w:val="single" w:sz="4" w:space="0" w:color="auto"/>
              <w:left w:val="single" w:sz="4" w:space="0" w:color="auto"/>
              <w:bottom w:val="single" w:sz="4" w:space="0" w:color="auto"/>
              <w:right w:val="single" w:sz="4" w:space="0" w:color="auto"/>
            </w:tcBorders>
            <w:hideMark/>
          </w:tcPr>
          <w:p w14:paraId="7DA65E5A" w14:textId="77777777" w:rsidR="0065530A" w:rsidRPr="005113D7" w:rsidRDefault="0065530A" w:rsidP="00DC5DF1">
            <w:pPr>
              <w:rPr>
                <w:rFonts w:eastAsia="SimSun"/>
                <w:strike/>
                <w:color w:val="000000"/>
                <w:lang w:val="en-US" w:eastAsia="zh-CN"/>
              </w:rPr>
            </w:pPr>
            <w:r w:rsidRPr="005113D7">
              <w:rPr>
                <w:rFonts w:eastAsia="SimSun"/>
                <w:strike/>
                <w:color w:val="000000"/>
              </w:rPr>
              <w:t xml:space="preserve">PDCCH-order RACH on </w:t>
            </w:r>
            <w:proofErr w:type="spellStart"/>
            <w:r w:rsidRPr="005113D7">
              <w:rPr>
                <w:rFonts w:eastAsia="SimSun"/>
                <w:strike/>
                <w:color w:val="000000"/>
              </w:rPr>
              <w:t>neighbor</w:t>
            </w:r>
            <w:proofErr w:type="spellEnd"/>
            <w:r w:rsidRPr="005113D7">
              <w:rPr>
                <w:rFonts w:eastAsia="SimSun"/>
                <w:strike/>
                <w:color w:val="000000"/>
              </w:rPr>
              <w:t xml:space="preserve"> cell</w:t>
            </w:r>
          </w:p>
        </w:tc>
        <w:tc>
          <w:tcPr>
            <w:tcW w:w="4816" w:type="dxa"/>
            <w:tcBorders>
              <w:top w:val="single" w:sz="4" w:space="0" w:color="auto"/>
              <w:left w:val="single" w:sz="4" w:space="0" w:color="auto"/>
              <w:bottom w:val="single" w:sz="4" w:space="0" w:color="auto"/>
              <w:right w:val="single" w:sz="4" w:space="0" w:color="auto"/>
            </w:tcBorders>
            <w:hideMark/>
          </w:tcPr>
          <w:p w14:paraId="727E8E24" w14:textId="77777777" w:rsidR="0065530A" w:rsidRPr="005113D7" w:rsidRDefault="0065530A" w:rsidP="00DC5DF1">
            <w:pPr>
              <w:rPr>
                <w:rFonts w:eastAsia="SimSun"/>
                <w:strike/>
                <w:color w:val="000000"/>
              </w:rPr>
            </w:pPr>
            <w:r w:rsidRPr="005113D7">
              <w:rPr>
                <w:rFonts w:eastAsia="SimSun"/>
                <w:strike/>
                <w:color w:val="000000"/>
              </w:rPr>
              <w:t>A.6.5.x.1</w:t>
            </w:r>
          </w:p>
          <w:p w14:paraId="7C1FE70C"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rPr>
            </w:pPr>
            <w:r w:rsidRPr="005113D7">
              <w:rPr>
                <w:rFonts w:eastAsia="SimSun"/>
                <w:strike/>
                <w:color w:val="000000"/>
              </w:rPr>
              <w:t>intra-frequency target cell in FR1</w:t>
            </w:r>
          </w:p>
          <w:p w14:paraId="6EEFADD2"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rPr>
            </w:pPr>
            <w:r w:rsidRPr="005113D7">
              <w:rPr>
                <w:rFonts w:eastAsia="SimSun"/>
                <w:strike/>
                <w:color w:val="000000"/>
                <w:lang w:eastAsia="zh-CN"/>
              </w:rPr>
              <w:t xml:space="preserve">RACH BW is within active BWP </w:t>
            </w:r>
          </w:p>
        </w:tc>
      </w:tr>
      <w:tr w:rsidR="0065530A" w:rsidRPr="005113D7" w14:paraId="35FACBC8" w14:textId="77777777" w:rsidTr="00DC5DF1">
        <w:trPr>
          <w:trHeight w:val="182"/>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2F421719" w14:textId="77777777" w:rsidR="0065530A" w:rsidRPr="005113D7" w:rsidRDefault="0065530A" w:rsidP="00DC5DF1">
            <w:pPr>
              <w:spacing w:after="0"/>
              <w:rPr>
                <w:rFonts w:eastAsia="SimSun"/>
                <w:strike/>
                <w:color w:val="000000"/>
                <w:lang w:val="en-US" w:eastAsia="zh-CN"/>
              </w:rPr>
            </w:pPr>
          </w:p>
        </w:tc>
        <w:tc>
          <w:tcPr>
            <w:tcW w:w="4816" w:type="dxa"/>
            <w:tcBorders>
              <w:top w:val="single" w:sz="4" w:space="0" w:color="auto"/>
              <w:left w:val="single" w:sz="4" w:space="0" w:color="auto"/>
              <w:bottom w:val="single" w:sz="4" w:space="0" w:color="auto"/>
              <w:right w:val="single" w:sz="4" w:space="0" w:color="auto"/>
            </w:tcBorders>
            <w:hideMark/>
          </w:tcPr>
          <w:p w14:paraId="157CE0E4" w14:textId="77777777" w:rsidR="0065530A" w:rsidRPr="005113D7" w:rsidRDefault="0065530A" w:rsidP="00DC5DF1">
            <w:pPr>
              <w:rPr>
                <w:rFonts w:eastAsia="SimSun"/>
                <w:strike/>
                <w:color w:val="000000"/>
              </w:rPr>
            </w:pPr>
            <w:r w:rsidRPr="005113D7">
              <w:rPr>
                <w:rFonts w:eastAsia="SimSun"/>
                <w:strike/>
                <w:color w:val="000000"/>
              </w:rPr>
              <w:t>A.6.5.x.2</w:t>
            </w:r>
          </w:p>
          <w:p w14:paraId="72CC5741"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rPr>
            </w:pPr>
            <w:r w:rsidRPr="005113D7">
              <w:rPr>
                <w:rFonts w:eastAsia="SimSun"/>
                <w:strike/>
                <w:color w:val="000000"/>
              </w:rPr>
              <w:t>inter-frequency target cell in FR1</w:t>
            </w:r>
          </w:p>
          <w:p w14:paraId="243C3CF2"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rPr>
            </w:pPr>
            <w:r w:rsidRPr="005113D7">
              <w:rPr>
                <w:rFonts w:eastAsia="SimSun"/>
                <w:strike/>
                <w:color w:val="000000"/>
                <w:lang w:eastAsia="zh-CN"/>
              </w:rPr>
              <w:t>RACH BW is outside any configured BWP</w:t>
            </w:r>
          </w:p>
        </w:tc>
      </w:tr>
      <w:tr w:rsidR="0065530A" w:rsidRPr="005113D7" w14:paraId="4AFBF7FF" w14:textId="77777777" w:rsidTr="00DC5DF1">
        <w:trPr>
          <w:trHeight w:val="182"/>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71689683" w14:textId="77777777" w:rsidR="0065530A" w:rsidRPr="005113D7" w:rsidRDefault="0065530A" w:rsidP="00DC5DF1">
            <w:pPr>
              <w:spacing w:after="0"/>
              <w:rPr>
                <w:rFonts w:eastAsia="SimSun"/>
                <w:strike/>
                <w:color w:val="000000"/>
                <w:lang w:val="en-US" w:eastAsia="zh-CN"/>
              </w:rPr>
            </w:pPr>
          </w:p>
        </w:tc>
        <w:tc>
          <w:tcPr>
            <w:tcW w:w="4816" w:type="dxa"/>
            <w:tcBorders>
              <w:top w:val="single" w:sz="4" w:space="0" w:color="auto"/>
              <w:left w:val="single" w:sz="4" w:space="0" w:color="auto"/>
              <w:bottom w:val="single" w:sz="4" w:space="0" w:color="auto"/>
              <w:right w:val="single" w:sz="4" w:space="0" w:color="auto"/>
            </w:tcBorders>
            <w:hideMark/>
          </w:tcPr>
          <w:p w14:paraId="54631E25" w14:textId="77777777" w:rsidR="0065530A" w:rsidRPr="005113D7" w:rsidRDefault="0065530A" w:rsidP="00DC5DF1">
            <w:pPr>
              <w:rPr>
                <w:rFonts w:eastAsia="SimSun"/>
                <w:strike/>
                <w:color w:val="000000"/>
              </w:rPr>
            </w:pPr>
            <w:r w:rsidRPr="005113D7">
              <w:rPr>
                <w:rFonts w:eastAsia="SimSun"/>
                <w:strike/>
                <w:color w:val="000000"/>
              </w:rPr>
              <w:t>A.7.5.x.1</w:t>
            </w:r>
          </w:p>
          <w:p w14:paraId="79884356"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rPr>
            </w:pPr>
            <w:r w:rsidRPr="005113D7">
              <w:rPr>
                <w:rFonts w:eastAsia="SimSun"/>
                <w:strike/>
                <w:color w:val="000000"/>
              </w:rPr>
              <w:t>intra-frequency target cell in FR2</w:t>
            </w:r>
          </w:p>
          <w:p w14:paraId="7B8C2889"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rPr>
            </w:pPr>
            <w:r w:rsidRPr="005113D7">
              <w:rPr>
                <w:rFonts w:eastAsia="SimSun"/>
                <w:strike/>
                <w:color w:val="000000"/>
                <w:lang w:eastAsia="zh-CN"/>
              </w:rPr>
              <w:t>RACH BW is within active BWP</w:t>
            </w:r>
          </w:p>
        </w:tc>
      </w:tr>
      <w:tr w:rsidR="0065530A" w:rsidRPr="005113D7" w14:paraId="7F7CCFD4" w14:textId="77777777" w:rsidTr="00DC5DF1">
        <w:trPr>
          <w:trHeight w:val="182"/>
        </w:trPr>
        <w:tc>
          <w:tcPr>
            <w:tcW w:w="1979" w:type="dxa"/>
            <w:vMerge/>
            <w:tcBorders>
              <w:top w:val="single" w:sz="4" w:space="0" w:color="auto"/>
              <w:left w:val="single" w:sz="4" w:space="0" w:color="auto"/>
              <w:bottom w:val="single" w:sz="4" w:space="0" w:color="auto"/>
              <w:right w:val="single" w:sz="4" w:space="0" w:color="auto"/>
            </w:tcBorders>
            <w:vAlign w:val="center"/>
            <w:hideMark/>
          </w:tcPr>
          <w:p w14:paraId="3F65BE97" w14:textId="77777777" w:rsidR="0065530A" w:rsidRPr="005113D7" w:rsidRDefault="0065530A" w:rsidP="00DC5DF1">
            <w:pPr>
              <w:spacing w:after="0"/>
              <w:rPr>
                <w:rFonts w:eastAsia="SimSun"/>
                <w:strike/>
                <w:color w:val="000000"/>
                <w:lang w:val="en-US" w:eastAsia="zh-CN"/>
              </w:rPr>
            </w:pPr>
          </w:p>
        </w:tc>
        <w:tc>
          <w:tcPr>
            <w:tcW w:w="4816" w:type="dxa"/>
            <w:tcBorders>
              <w:top w:val="single" w:sz="4" w:space="0" w:color="auto"/>
              <w:left w:val="single" w:sz="4" w:space="0" w:color="auto"/>
              <w:bottom w:val="single" w:sz="4" w:space="0" w:color="auto"/>
              <w:right w:val="single" w:sz="4" w:space="0" w:color="auto"/>
            </w:tcBorders>
            <w:hideMark/>
          </w:tcPr>
          <w:p w14:paraId="3D4D6F3D" w14:textId="77777777" w:rsidR="0065530A" w:rsidRPr="005113D7" w:rsidRDefault="0065530A" w:rsidP="00DC5DF1">
            <w:pPr>
              <w:rPr>
                <w:rFonts w:eastAsia="SimSun"/>
                <w:strike/>
                <w:color w:val="000000"/>
              </w:rPr>
            </w:pPr>
            <w:r w:rsidRPr="005113D7">
              <w:rPr>
                <w:rFonts w:eastAsia="SimSun"/>
                <w:strike/>
                <w:color w:val="000000"/>
              </w:rPr>
              <w:t>A.7.5.x.2</w:t>
            </w:r>
          </w:p>
          <w:p w14:paraId="5EB13C78"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lang w:eastAsia="zh-CN"/>
              </w:rPr>
            </w:pPr>
            <w:r w:rsidRPr="005113D7">
              <w:rPr>
                <w:rFonts w:eastAsia="SimSun"/>
                <w:strike/>
                <w:color w:val="000000"/>
                <w:lang w:eastAsia="zh-CN"/>
              </w:rPr>
              <w:t>inter-frequency target cell in FR2</w:t>
            </w:r>
          </w:p>
          <w:p w14:paraId="5069A21B" w14:textId="77777777" w:rsidR="0065530A" w:rsidRPr="005113D7" w:rsidRDefault="0065530A" w:rsidP="0065530A">
            <w:pPr>
              <w:pStyle w:val="ListParagraph"/>
              <w:numPr>
                <w:ilvl w:val="0"/>
                <w:numId w:val="122"/>
              </w:numPr>
              <w:overflowPunct/>
              <w:autoSpaceDE/>
              <w:adjustRightInd/>
              <w:spacing w:after="0"/>
              <w:ind w:firstLineChars="0"/>
              <w:contextualSpacing/>
              <w:jc w:val="both"/>
              <w:textAlignment w:val="auto"/>
              <w:rPr>
                <w:rFonts w:eastAsia="SimSun"/>
                <w:strike/>
                <w:color w:val="000000"/>
                <w:lang w:eastAsia="zh-CN"/>
              </w:rPr>
            </w:pPr>
            <w:r w:rsidRPr="005113D7">
              <w:rPr>
                <w:rFonts w:eastAsia="SimSun"/>
                <w:strike/>
                <w:color w:val="000000"/>
                <w:lang w:eastAsia="zh-CN"/>
              </w:rPr>
              <w:t>RACH BW is outside any configured BWP</w:t>
            </w:r>
          </w:p>
        </w:tc>
      </w:tr>
    </w:tbl>
    <w:p w14:paraId="723DF90A" w14:textId="77777777" w:rsidR="0065530A" w:rsidRPr="005113D7" w:rsidRDefault="0065530A" w:rsidP="0065530A">
      <w:pPr>
        <w:pStyle w:val="ListParagraph"/>
        <w:overflowPunct/>
        <w:autoSpaceDE/>
        <w:adjustRightInd/>
        <w:spacing w:after="120"/>
        <w:ind w:left="1440" w:firstLineChars="0" w:firstLine="0"/>
        <w:textAlignment w:val="auto"/>
        <w:rPr>
          <w:rFonts w:eastAsia="SimSun"/>
          <w:strike/>
          <w:szCs w:val="24"/>
          <w:lang w:eastAsia="zh-CN"/>
        </w:rPr>
      </w:pPr>
    </w:p>
    <w:p w14:paraId="4E87EC98" w14:textId="77777777" w:rsidR="0065530A" w:rsidRPr="005113D7" w:rsidRDefault="0065530A" w:rsidP="0065530A">
      <w:pPr>
        <w:pStyle w:val="ListParagraph"/>
        <w:numPr>
          <w:ilvl w:val="1"/>
          <w:numId w:val="1"/>
        </w:numPr>
        <w:overflowPunct/>
        <w:autoSpaceDE/>
        <w:adjustRightInd/>
        <w:spacing w:after="120"/>
        <w:ind w:left="1440" w:firstLineChars="0"/>
        <w:textAlignment w:val="auto"/>
        <w:rPr>
          <w:rFonts w:eastAsia="SimSun"/>
          <w:strike/>
          <w:szCs w:val="24"/>
          <w:lang w:eastAsia="zh-CN"/>
        </w:rPr>
      </w:pPr>
      <w:r w:rsidRPr="005113D7">
        <w:rPr>
          <w:rFonts w:eastAsia="SimSun"/>
          <w:strike/>
          <w:szCs w:val="24"/>
          <w:lang w:eastAsia="zh-CN"/>
        </w:rPr>
        <w:t>Further discuss whether to define different test cases when serving cell is in the same or different FR of target cell.</w:t>
      </w:r>
    </w:p>
    <w:p w14:paraId="4346B573" w14:textId="77777777" w:rsidR="00CA4ED8" w:rsidRPr="005113D7" w:rsidRDefault="00CA4ED8" w:rsidP="00E16647">
      <w:pPr>
        <w:rPr>
          <w:strike/>
          <w:color w:val="000000" w:themeColor="text1"/>
          <w:u w:val="single"/>
        </w:rPr>
      </w:pPr>
    </w:p>
    <w:p w14:paraId="2AC48513" w14:textId="77777777" w:rsidR="0065530A" w:rsidRPr="005113D7" w:rsidRDefault="0065530A" w:rsidP="0065530A">
      <w:pPr>
        <w:rPr>
          <w:strike/>
          <w:color w:val="000000" w:themeColor="text1"/>
          <w:u w:val="single"/>
          <w:lang w:val="en-US"/>
        </w:rPr>
      </w:pPr>
      <w:r w:rsidRPr="005113D7">
        <w:rPr>
          <w:strike/>
          <w:color w:val="000000" w:themeColor="text1"/>
          <w:u w:val="single"/>
          <w:lang w:val="en-US"/>
        </w:rPr>
        <w:t>Discussion:</w:t>
      </w:r>
    </w:p>
    <w:p w14:paraId="5031EA1D" w14:textId="77777777" w:rsidR="0065530A" w:rsidRPr="005113D7" w:rsidRDefault="0065530A" w:rsidP="0065530A">
      <w:pPr>
        <w:rPr>
          <w:strike/>
          <w:color w:val="000000" w:themeColor="text1"/>
          <w:u w:val="single"/>
          <w:lang w:val="en-US"/>
        </w:rPr>
      </w:pPr>
    </w:p>
    <w:p w14:paraId="25EF4DED" w14:textId="77777777" w:rsidR="0065530A" w:rsidRPr="005113D7" w:rsidRDefault="0065530A" w:rsidP="0065530A">
      <w:pPr>
        <w:rPr>
          <w:strike/>
          <w:color w:val="000000" w:themeColor="text1"/>
          <w:u w:val="single"/>
          <w:lang w:val="en-US"/>
        </w:rPr>
      </w:pPr>
      <w:r w:rsidRPr="005113D7">
        <w:rPr>
          <w:strike/>
          <w:color w:val="000000" w:themeColor="text1"/>
          <w:u w:val="single"/>
          <w:lang w:val="en-US"/>
        </w:rPr>
        <w:t>Agreement:</w:t>
      </w:r>
    </w:p>
    <w:p w14:paraId="688D4C72" w14:textId="77777777" w:rsidR="0065530A" w:rsidRPr="005113D7" w:rsidRDefault="0065530A" w:rsidP="0065530A">
      <w:pPr>
        <w:rPr>
          <w:rFonts w:eastAsiaTheme="minorEastAsia"/>
          <w:bCs/>
          <w:strike/>
          <w:lang w:val="en-US" w:eastAsia="zh-CN"/>
        </w:rPr>
      </w:pPr>
    </w:p>
    <w:p w14:paraId="63F7AF81" w14:textId="77777777" w:rsidR="009130F4" w:rsidRPr="005113D7" w:rsidRDefault="009130F4" w:rsidP="000B0221">
      <w:pPr>
        <w:rPr>
          <w:strike/>
          <w:lang w:val="en-US" w:eastAsia="zh-CN"/>
        </w:rPr>
      </w:pPr>
    </w:p>
    <w:p w14:paraId="0FFC4BB1" w14:textId="695684F4" w:rsidR="00823D4A" w:rsidRPr="005113D7" w:rsidRDefault="00D01C53" w:rsidP="00D91C14">
      <w:pPr>
        <w:pStyle w:val="Heading3"/>
        <w:rPr>
          <w:strike/>
        </w:rPr>
      </w:pPr>
      <w:r w:rsidRPr="005113D7">
        <w:rPr>
          <w:strike/>
        </w:rPr>
        <w:t>NR-DC with selective activation of cell groups via L3 enhancements</w:t>
      </w:r>
    </w:p>
    <w:p w14:paraId="1D7FD967" w14:textId="0BCB9A79" w:rsidR="00DE0E78" w:rsidRPr="005113D7" w:rsidRDefault="00DE0E78" w:rsidP="00DE0E78">
      <w:pPr>
        <w:rPr>
          <w:b/>
          <w:bCs/>
          <w:strike/>
          <w:color w:val="000000" w:themeColor="text1"/>
          <w:u w:val="single"/>
          <w:lang w:val="en-US" w:eastAsia="ko-KR"/>
        </w:rPr>
      </w:pPr>
      <w:r w:rsidRPr="005113D7">
        <w:rPr>
          <w:b/>
          <w:strike/>
          <w:color w:val="000000" w:themeColor="text1"/>
          <w:u w:val="single"/>
          <w:lang w:val="en-US" w:eastAsia="ko-KR"/>
        </w:rPr>
        <w:t xml:space="preserve">Issue 4-1-1: </w:t>
      </w:r>
      <w:r w:rsidRPr="005113D7">
        <w:rPr>
          <w:b/>
          <w:strike/>
          <w:color w:val="000000" w:themeColor="text1"/>
          <w:u w:val="single"/>
          <w:lang w:val="en-US"/>
        </w:rPr>
        <w:t>test coverage</w:t>
      </w:r>
      <w:r w:rsidR="00BE062E" w:rsidRPr="005113D7">
        <w:rPr>
          <w:b/>
          <w:strike/>
          <w:color w:val="000000" w:themeColor="text1"/>
          <w:u w:val="single"/>
          <w:lang w:val="en-US"/>
        </w:rPr>
        <w:t xml:space="preserve"> of NR-DC with selective activation of cell </w:t>
      </w:r>
      <w:proofErr w:type="gramStart"/>
      <w:r w:rsidR="00BE062E" w:rsidRPr="005113D7">
        <w:rPr>
          <w:b/>
          <w:strike/>
          <w:color w:val="000000" w:themeColor="text1"/>
          <w:u w:val="single"/>
          <w:lang w:val="en-US"/>
        </w:rPr>
        <w:t>groups</w:t>
      </w:r>
      <w:proofErr w:type="gramEnd"/>
    </w:p>
    <w:p w14:paraId="4CC4036F" w14:textId="77777777" w:rsidR="00DE0E78" w:rsidRPr="005113D7" w:rsidRDefault="00DE0E78" w:rsidP="00DE0E78">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16C489F3" w14:textId="77777777" w:rsidR="00DE0E78" w:rsidRPr="005113D7" w:rsidRDefault="00DE0E78" w:rsidP="00DE0E78">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1: (CATT, Apple, CMCC, vivo, MTK, [ZTE?])</w:t>
      </w:r>
    </w:p>
    <w:p w14:paraId="0CECF3D7"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Intra-frequency CPC from FR1-FR1 NR-DC to FR1-FR1 NR-DC</w:t>
      </w:r>
    </w:p>
    <w:p w14:paraId="79533A4C"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Inter-frequency CPC from FR1-FR1 NR-DC to FR1-FR2 NR-DC</w:t>
      </w:r>
    </w:p>
    <w:p w14:paraId="08F0627C" w14:textId="77777777" w:rsidR="00DE0E78" w:rsidRPr="005113D7" w:rsidRDefault="00DE0E78" w:rsidP="00DE0E78">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2: (HW)</w:t>
      </w:r>
    </w:p>
    <w:p w14:paraId="08FEDFAE"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FR1-FR1 subsequent Conditional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Addition in NR-DC</w:t>
      </w:r>
    </w:p>
    <w:p w14:paraId="34D7C544"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FR2-FR2 subsequent Conditional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Addition in NR-DC</w:t>
      </w:r>
    </w:p>
    <w:p w14:paraId="54B79E3D"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FR1-FR1 subsequent Conditional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change in NR-DC</w:t>
      </w:r>
    </w:p>
    <w:p w14:paraId="233E7084"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FR2-FR2 subsequent Conditional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change in NR-DC</w:t>
      </w:r>
    </w:p>
    <w:p w14:paraId="2D6F3013" w14:textId="77777777" w:rsidR="00DE0E78" w:rsidRPr="005113D7" w:rsidRDefault="00DE0E78" w:rsidP="00DE0E78">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3: (E///)</w:t>
      </w:r>
    </w:p>
    <w:p w14:paraId="1D94249E" w14:textId="77777777" w:rsidR="00DE0E78" w:rsidRPr="005113D7" w:rsidRDefault="00DE0E78" w:rsidP="00DE0E78">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rPr>
        <w:lastRenderedPageBreak/>
        <w:t>Introduce a new test case with multiple configurations to cover as many DC combination as possible for NR-DC with selective activation.</w:t>
      </w:r>
    </w:p>
    <w:p w14:paraId="574D8176" w14:textId="77777777" w:rsidR="00DE0E78" w:rsidRPr="005113D7" w:rsidRDefault="00DE0E78" w:rsidP="00DE0E78">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rPr>
        <w:t>Option 4: (Nokia)</w:t>
      </w:r>
    </w:p>
    <w:tbl>
      <w:tblPr>
        <w:tblW w:w="6091" w:type="dxa"/>
        <w:jc w:val="center"/>
        <w:tblLook w:val="04A0" w:firstRow="1" w:lastRow="0" w:firstColumn="1" w:lastColumn="0" w:noHBand="0" w:noVBand="1"/>
      </w:tblPr>
      <w:tblGrid>
        <w:gridCol w:w="2547"/>
        <w:gridCol w:w="3544"/>
      </w:tblGrid>
      <w:tr w:rsidR="00DE0E78" w:rsidRPr="005113D7" w14:paraId="0CB4260B" w14:textId="77777777" w:rsidTr="00DC5DF1">
        <w:trPr>
          <w:trHeight w:val="300"/>
          <w:jc w:val="center"/>
        </w:trPr>
        <w:tc>
          <w:tcPr>
            <w:tcW w:w="254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36C7152" w14:textId="77777777" w:rsidR="00DE0E78" w:rsidRPr="005113D7" w:rsidRDefault="00DE0E78" w:rsidP="00DC5DF1">
            <w:pPr>
              <w:spacing w:after="120"/>
              <w:rPr>
                <w:strike/>
                <w:color w:val="000000" w:themeColor="text1"/>
                <w:lang w:val="en-US"/>
              </w:rPr>
            </w:pPr>
            <w:r w:rsidRPr="005113D7">
              <w:rPr>
                <w:strike/>
                <w:color w:val="000000" w:themeColor="text1"/>
                <w:lang w:val="en-US"/>
              </w:rPr>
              <w:t xml:space="preserve">Subsequent Conditional </w:t>
            </w:r>
            <w:proofErr w:type="spellStart"/>
            <w:r w:rsidRPr="005113D7">
              <w:rPr>
                <w:strike/>
                <w:color w:val="000000" w:themeColor="text1"/>
                <w:lang w:val="en-US"/>
              </w:rPr>
              <w:t>PSCell</w:t>
            </w:r>
            <w:proofErr w:type="spellEnd"/>
            <w:r w:rsidRPr="005113D7">
              <w:rPr>
                <w:strike/>
                <w:color w:val="000000" w:themeColor="text1"/>
                <w:lang w:val="en-US"/>
              </w:rPr>
              <w:t xml:space="preserve"> Addition Delay</w:t>
            </w:r>
          </w:p>
        </w:tc>
        <w:tc>
          <w:tcPr>
            <w:tcW w:w="3544" w:type="dxa"/>
            <w:tcBorders>
              <w:top w:val="single" w:sz="4" w:space="0" w:color="auto"/>
              <w:left w:val="nil"/>
              <w:bottom w:val="single" w:sz="4" w:space="0" w:color="auto"/>
              <w:right w:val="single" w:sz="4" w:space="0" w:color="auto"/>
            </w:tcBorders>
            <w:shd w:val="clear" w:color="auto" w:fill="auto"/>
            <w:noWrap/>
            <w:hideMark/>
          </w:tcPr>
          <w:p w14:paraId="02442E62" w14:textId="77777777" w:rsidR="00DE0E78" w:rsidRPr="005113D7" w:rsidRDefault="00DE0E78" w:rsidP="00DC5DF1">
            <w:pPr>
              <w:spacing w:after="120"/>
              <w:rPr>
                <w:strike/>
                <w:color w:val="000000" w:themeColor="text1"/>
                <w:lang w:val="en-US"/>
              </w:rPr>
            </w:pPr>
            <w:r w:rsidRPr="005113D7">
              <w:rPr>
                <w:strike/>
                <w:color w:val="000000" w:themeColor="text1"/>
                <w:lang w:val="en-US"/>
              </w:rPr>
              <w:t>FR1 SA to FR1-FR1 NR-DC</w:t>
            </w:r>
          </w:p>
        </w:tc>
      </w:tr>
      <w:tr w:rsidR="00DE0E78" w:rsidRPr="005113D7" w14:paraId="22C9A86E" w14:textId="77777777" w:rsidTr="00DC5DF1">
        <w:trPr>
          <w:trHeight w:val="300"/>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6242F90" w14:textId="77777777" w:rsidR="00DE0E78" w:rsidRPr="005113D7" w:rsidRDefault="00DE0E78" w:rsidP="00DC5DF1">
            <w:pPr>
              <w:spacing w:after="120"/>
              <w:rPr>
                <w:strike/>
                <w:color w:val="000000" w:themeColor="text1"/>
                <w:lang w:val="en-US"/>
              </w:rPr>
            </w:pPr>
          </w:p>
        </w:tc>
        <w:tc>
          <w:tcPr>
            <w:tcW w:w="3544" w:type="dxa"/>
            <w:tcBorders>
              <w:top w:val="nil"/>
              <w:left w:val="nil"/>
              <w:bottom w:val="single" w:sz="4" w:space="0" w:color="auto"/>
              <w:right w:val="single" w:sz="4" w:space="0" w:color="auto"/>
            </w:tcBorders>
            <w:shd w:val="clear" w:color="auto" w:fill="auto"/>
            <w:noWrap/>
            <w:hideMark/>
          </w:tcPr>
          <w:p w14:paraId="6541A7A7" w14:textId="77777777" w:rsidR="00DE0E78" w:rsidRPr="005113D7" w:rsidRDefault="00DE0E78" w:rsidP="00DC5DF1">
            <w:pPr>
              <w:spacing w:after="120"/>
              <w:rPr>
                <w:strike/>
                <w:color w:val="000000" w:themeColor="text1"/>
                <w:lang w:val="en-US"/>
              </w:rPr>
            </w:pPr>
            <w:r w:rsidRPr="005113D7">
              <w:rPr>
                <w:strike/>
                <w:color w:val="000000" w:themeColor="text1"/>
                <w:lang w:val="en-US"/>
              </w:rPr>
              <w:t>FR1 SA to FR1-FR2 NR-DC</w:t>
            </w:r>
          </w:p>
        </w:tc>
      </w:tr>
      <w:tr w:rsidR="00DE0E78" w:rsidRPr="005113D7" w14:paraId="06517369" w14:textId="77777777" w:rsidTr="00DC5DF1">
        <w:trPr>
          <w:trHeight w:val="300"/>
          <w:jc w:val="center"/>
        </w:trPr>
        <w:tc>
          <w:tcPr>
            <w:tcW w:w="2547" w:type="dxa"/>
            <w:vMerge w:val="restart"/>
            <w:tcBorders>
              <w:top w:val="nil"/>
              <w:left w:val="single" w:sz="4" w:space="0" w:color="auto"/>
              <w:right w:val="single" w:sz="4" w:space="0" w:color="auto"/>
            </w:tcBorders>
            <w:shd w:val="clear" w:color="auto" w:fill="auto"/>
            <w:noWrap/>
            <w:hideMark/>
          </w:tcPr>
          <w:p w14:paraId="2D4F59FB" w14:textId="77777777" w:rsidR="00DE0E78" w:rsidRPr="005113D7" w:rsidRDefault="00DE0E78" w:rsidP="00DC5DF1">
            <w:pPr>
              <w:spacing w:after="120"/>
              <w:rPr>
                <w:strike/>
                <w:color w:val="000000" w:themeColor="text1"/>
                <w:lang w:val="en-US"/>
              </w:rPr>
            </w:pPr>
            <w:r w:rsidRPr="005113D7">
              <w:rPr>
                <w:strike/>
                <w:color w:val="000000" w:themeColor="text1"/>
                <w:lang w:val="en-US"/>
              </w:rPr>
              <w:t xml:space="preserve">Subsequent Conditional </w:t>
            </w:r>
            <w:proofErr w:type="spellStart"/>
            <w:r w:rsidRPr="005113D7">
              <w:rPr>
                <w:strike/>
                <w:color w:val="000000" w:themeColor="text1"/>
                <w:lang w:val="en-US"/>
              </w:rPr>
              <w:t>PSCell</w:t>
            </w:r>
            <w:proofErr w:type="spellEnd"/>
            <w:r w:rsidRPr="005113D7">
              <w:rPr>
                <w:strike/>
                <w:color w:val="000000" w:themeColor="text1"/>
                <w:lang w:val="en-US"/>
              </w:rPr>
              <w:t xml:space="preserve"> Change</w:t>
            </w:r>
          </w:p>
        </w:tc>
        <w:tc>
          <w:tcPr>
            <w:tcW w:w="3544" w:type="dxa"/>
            <w:tcBorders>
              <w:top w:val="single" w:sz="4" w:space="0" w:color="auto"/>
              <w:left w:val="nil"/>
              <w:bottom w:val="single" w:sz="4" w:space="0" w:color="auto"/>
              <w:right w:val="single" w:sz="4" w:space="0" w:color="auto"/>
            </w:tcBorders>
            <w:shd w:val="clear" w:color="auto" w:fill="auto"/>
            <w:noWrap/>
            <w:hideMark/>
          </w:tcPr>
          <w:p w14:paraId="583BB9BD" w14:textId="77777777" w:rsidR="00DE0E78" w:rsidRPr="005113D7" w:rsidRDefault="00DE0E78" w:rsidP="00DC5DF1">
            <w:pPr>
              <w:spacing w:after="120"/>
              <w:rPr>
                <w:strike/>
                <w:color w:val="000000" w:themeColor="text1"/>
                <w:lang w:val="en-US"/>
              </w:rPr>
            </w:pPr>
            <w:r w:rsidRPr="005113D7">
              <w:rPr>
                <w:strike/>
                <w:color w:val="000000" w:themeColor="text1"/>
                <w:lang w:val="en-US"/>
              </w:rPr>
              <w:t>FR1-FR1 NR-DC to FR1-FR1 NR-DC</w:t>
            </w:r>
          </w:p>
        </w:tc>
      </w:tr>
      <w:tr w:rsidR="00DE0E78" w:rsidRPr="005113D7" w14:paraId="7AAF038F" w14:textId="77777777" w:rsidTr="00DC5DF1">
        <w:trPr>
          <w:trHeight w:val="300"/>
          <w:jc w:val="center"/>
        </w:trPr>
        <w:tc>
          <w:tcPr>
            <w:tcW w:w="2547" w:type="dxa"/>
            <w:vMerge/>
            <w:tcBorders>
              <w:left w:val="single" w:sz="4" w:space="0" w:color="auto"/>
              <w:right w:val="single" w:sz="4" w:space="0" w:color="auto"/>
            </w:tcBorders>
            <w:vAlign w:val="center"/>
            <w:hideMark/>
          </w:tcPr>
          <w:p w14:paraId="7DC53E42" w14:textId="77777777" w:rsidR="00DE0E78" w:rsidRPr="005113D7" w:rsidRDefault="00DE0E78" w:rsidP="00DC5DF1">
            <w:pPr>
              <w:spacing w:after="120"/>
              <w:rPr>
                <w:strike/>
                <w:color w:val="000000" w:themeColor="text1"/>
                <w:lang w:val="en-US"/>
              </w:rPr>
            </w:pPr>
          </w:p>
        </w:tc>
        <w:tc>
          <w:tcPr>
            <w:tcW w:w="3544" w:type="dxa"/>
            <w:tcBorders>
              <w:top w:val="single" w:sz="4" w:space="0" w:color="auto"/>
              <w:left w:val="nil"/>
              <w:bottom w:val="single" w:sz="4" w:space="0" w:color="auto"/>
              <w:right w:val="single" w:sz="4" w:space="0" w:color="auto"/>
            </w:tcBorders>
            <w:shd w:val="clear" w:color="auto" w:fill="auto"/>
            <w:noWrap/>
            <w:hideMark/>
          </w:tcPr>
          <w:p w14:paraId="12F2763F" w14:textId="77777777" w:rsidR="00DE0E78" w:rsidRPr="005113D7" w:rsidRDefault="00DE0E78" w:rsidP="00DC5DF1">
            <w:pPr>
              <w:spacing w:after="120"/>
              <w:rPr>
                <w:strike/>
                <w:color w:val="000000" w:themeColor="text1"/>
                <w:lang w:val="en-US"/>
              </w:rPr>
            </w:pPr>
            <w:r w:rsidRPr="005113D7">
              <w:rPr>
                <w:strike/>
                <w:color w:val="000000" w:themeColor="text1"/>
                <w:lang w:val="en-US"/>
              </w:rPr>
              <w:t>FR1-FR2 NR-DC to FR1-FR1 NR-DC</w:t>
            </w:r>
          </w:p>
        </w:tc>
      </w:tr>
      <w:tr w:rsidR="00DE0E78" w:rsidRPr="005113D7" w14:paraId="78DCF2A8" w14:textId="77777777" w:rsidTr="00DC5DF1">
        <w:trPr>
          <w:trHeight w:val="300"/>
          <w:jc w:val="center"/>
        </w:trPr>
        <w:tc>
          <w:tcPr>
            <w:tcW w:w="2547" w:type="dxa"/>
            <w:vMerge/>
            <w:tcBorders>
              <w:left w:val="single" w:sz="4" w:space="0" w:color="auto"/>
              <w:right w:val="single" w:sz="4" w:space="0" w:color="auto"/>
            </w:tcBorders>
            <w:vAlign w:val="center"/>
          </w:tcPr>
          <w:p w14:paraId="27287964" w14:textId="77777777" w:rsidR="00DE0E78" w:rsidRPr="005113D7" w:rsidRDefault="00DE0E78" w:rsidP="00DC5DF1">
            <w:pPr>
              <w:spacing w:after="120"/>
              <w:rPr>
                <w:strike/>
                <w:color w:val="000000" w:themeColor="text1"/>
                <w:lang w:val="en-US"/>
              </w:rPr>
            </w:pPr>
          </w:p>
        </w:tc>
        <w:tc>
          <w:tcPr>
            <w:tcW w:w="3544" w:type="dxa"/>
            <w:tcBorders>
              <w:top w:val="single" w:sz="4" w:space="0" w:color="auto"/>
              <w:left w:val="nil"/>
              <w:bottom w:val="single" w:sz="4" w:space="0" w:color="auto"/>
              <w:right w:val="single" w:sz="4" w:space="0" w:color="auto"/>
            </w:tcBorders>
            <w:shd w:val="clear" w:color="auto" w:fill="auto"/>
            <w:noWrap/>
          </w:tcPr>
          <w:p w14:paraId="56C5AF25" w14:textId="77777777" w:rsidR="00DE0E78" w:rsidRPr="005113D7" w:rsidRDefault="00DE0E78" w:rsidP="00DC5DF1">
            <w:pPr>
              <w:spacing w:after="120"/>
              <w:rPr>
                <w:strike/>
                <w:color w:val="000000" w:themeColor="text1"/>
                <w:lang w:val="en-US"/>
              </w:rPr>
            </w:pPr>
            <w:r w:rsidRPr="005113D7">
              <w:rPr>
                <w:strike/>
                <w:color w:val="000000" w:themeColor="text1"/>
                <w:lang w:val="en-US"/>
              </w:rPr>
              <w:t>FR1-FR1 NR-DC to FR1-FR2 NR-DC</w:t>
            </w:r>
          </w:p>
        </w:tc>
      </w:tr>
      <w:tr w:rsidR="00DE0E78" w:rsidRPr="005113D7" w14:paraId="6075B5AB" w14:textId="77777777" w:rsidTr="00DC5DF1">
        <w:trPr>
          <w:trHeight w:val="300"/>
          <w:jc w:val="center"/>
        </w:trPr>
        <w:tc>
          <w:tcPr>
            <w:tcW w:w="2547" w:type="dxa"/>
            <w:vMerge/>
            <w:tcBorders>
              <w:left w:val="single" w:sz="4" w:space="0" w:color="auto"/>
              <w:bottom w:val="single" w:sz="4" w:space="0" w:color="auto"/>
              <w:right w:val="single" w:sz="4" w:space="0" w:color="auto"/>
            </w:tcBorders>
            <w:vAlign w:val="center"/>
          </w:tcPr>
          <w:p w14:paraId="4F561D87" w14:textId="77777777" w:rsidR="00DE0E78" w:rsidRPr="005113D7" w:rsidRDefault="00DE0E78" w:rsidP="00DC5DF1">
            <w:pPr>
              <w:spacing w:after="120"/>
              <w:rPr>
                <w:strike/>
                <w:color w:val="000000" w:themeColor="text1"/>
                <w:lang w:val="en-US"/>
              </w:rPr>
            </w:pPr>
          </w:p>
        </w:tc>
        <w:tc>
          <w:tcPr>
            <w:tcW w:w="3544" w:type="dxa"/>
            <w:tcBorders>
              <w:top w:val="single" w:sz="4" w:space="0" w:color="auto"/>
              <w:left w:val="nil"/>
              <w:bottom w:val="single" w:sz="4" w:space="0" w:color="auto"/>
              <w:right w:val="single" w:sz="4" w:space="0" w:color="auto"/>
            </w:tcBorders>
            <w:shd w:val="clear" w:color="auto" w:fill="auto"/>
            <w:noWrap/>
          </w:tcPr>
          <w:p w14:paraId="35B79FAE" w14:textId="77777777" w:rsidR="00DE0E78" w:rsidRPr="005113D7" w:rsidRDefault="00DE0E78" w:rsidP="00DC5DF1">
            <w:pPr>
              <w:spacing w:after="120"/>
              <w:rPr>
                <w:strike/>
                <w:color w:val="000000" w:themeColor="text1"/>
                <w:lang w:val="en-US"/>
              </w:rPr>
            </w:pPr>
            <w:r w:rsidRPr="005113D7">
              <w:rPr>
                <w:strike/>
                <w:color w:val="000000" w:themeColor="text1"/>
                <w:lang w:val="en-US"/>
              </w:rPr>
              <w:t>FR1-FR2 NR-DC to FR1-FR2 NR-DC</w:t>
            </w:r>
          </w:p>
        </w:tc>
      </w:tr>
    </w:tbl>
    <w:p w14:paraId="1EC74AB3" w14:textId="77777777" w:rsidR="00DE0E78" w:rsidRPr="005113D7" w:rsidRDefault="00DE0E78" w:rsidP="00DE0E78">
      <w:pPr>
        <w:spacing w:after="120"/>
        <w:rPr>
          <w:strike/>
          <w:color w:val="000000" w:themeColor="text1"/>
          <w:lang w:val="en-US"/>
        </w:rPr>
      </w:pPr>
    </w:p>
    <w:p w14:paraId="625C0B51" w14:textId="77777777" w:rsidR="00930A57" w:rsidRPr="005113D7" w:rsidRDefault="00930A57" w:rsidP="00930A57">
      <w:pPr>
        <w:rPr>
          <w:strike/>
          <w:color w:val="000000" w:themeColor="text1"/>
          <w:u w:val="single"/>
          <w:lang w:val="en-US"/>
        </w:rPr>
      </w:pPr>
      <w:r w:rsidRPr="005113D7">
        <w:rPr>
          <w:strike/>
          <w:color w:val="000000" w:themeColor="text1"/>
          <w:u w:val="single"/>
          <w:lang w:val="en-US"/>
        </w:rPr>
        <w:t>Discussion:</w:t>
      </w:r>
    </w:p>
    <w:p w14:paraId="002B0722" w14:textId="77777777" w:rsidR="00930A57" w:rsidRPr="005113D7" w:rsidRDefault="00930A57" w:rsidP="00930A57">
      <w:pPr>
        <w:rPr>
          <w:strike/>
          <w:color w:val="000000" w:themeColor="text1"/>
          <w:u w:val="single"/>
          <w:lang w:val="en-US"/>
        </w:rPr>
      </w:pPr>
    </w:p>
    <w:p w14:paraId="0DBD5BA0" w14:textId="77777777" w:rsidR="00930A57" w:rsidRPr="005113D7" w:rsidRDefault="00930A57" w:rsidP="00930A57">
      <w:pPr>
        <w:rPr>
          <w:strike/>
          <w:color w:val="000000" w:themeColor="text1"/>
          <w:u w:val="single"/>
          <w:lang w:val="en-US"/>
        </w:rPr>
      </w:pPr>
      <w:r w:rsidRPr="005113D7">
        <w:rPr>
          <w:strike/>
          <w:color w:val="000000" w:themeColor="text1"/>
          <w:u w:val="single"/>
          <w:lang w:val="en-US"/>
        </w:rPr>
        <w:t>Agreement:</w:t>
      </w:r>
    </w:p>
    <w:p w14:paraId="3470CC6A" w14:textId="77777777" w:rsidR="00930A57" w:rsidRPr="005113D7" w:rsidRDefault="00930A57" w:rsidP="00930A57">
      <w:pPr>
        <w:rPr>
          <w:strike/>
          <w:color w:val="000000" w:themeColor="text1"/>
          <w:u w:val="single"/>
          <w:lang w:val="en-US"/>
        </w:rPr>
      </w:pPr>
    </w:p>
    <w:p w14:paraId="38728C5F" w14:textId="0B1D2A5A" w:rsidR="00DE0E78" w:rsidRPr="005113D7" w:rsidRDefault="00B25E04" w:rsidP="0048018C">
      <w:pPr>
        <w:pStyle w:val="Heading3"/>
        <w:rPr>
          <w:strike/>
        </w:rPr>
      </w:pPr>
      <w:r w:rsidRPr="005113D7">
        <w:rPr>
          <w:strike/>
        </w:rPr>
        <w:t xml:space="preserve">Improvement on </w:t>
      </w:r>
      <w:proofErr w:type="spellStart"/>
      <w:r w:rsidRPr="005113D7">
        <w:rPr>
          <w:strike/>
        </w:rPr>
        <w:t>SCell</w:t>
      </w:r>
      <w:proofErr w:type="spellEnd"/>
      <w:r w:rsidRPr="005113D7">
        <w:rPr>
          <w:strike/>
        </w:rPr>
        <w:t>/SCG setup delay</w:t>
      </w:r>
    </w:p>
    <w:p w14:paraId="22663597" w14:textId="77777777" w:rsidR="003A1D36" w:rsidRPr="005113D7" w:rsidRDefault="003A1D36" w:rsidP="003A1D36">
      <w:pPr>
        <w:rPr>
          <w:b/>
          <w:bCs/>
          <w:strike/>
          <w:color w:val="000000" w:themeColor="text1"/>
          <w:u w:val="single"/>
          <w:lang w:val="en-US" w:eastAsia="ko-KR"/>
        </w:rPr>
      </w:pPr>
      <w:r w:rsidRPr="005113D7">
        <w:rPr>
          <w:b/>
          <w:strike/>
          <w:color w:val="000000" w:themeColor="text1"/>
          <w:u w:val="single"/>
          <w:lang w:val="en-US" w:eastAsia="ko-KR"/>
        </w:rPr>
        <w:t xml:space="preserve">Issue 4-2-1: </w:t>
      </w:r>
      <w:r w:rsidRPr="005113D7">
        <w:rPr>
          <w:b/>
          <w:strike/>
          <w:color w:val="000000" w:themeColor="text1"/>
          <w:u w:val="single"/>
          <w:lang w:val="en-US"/>
        </w:rPr>
        <w:t xml:space="preserve">whether to introduce test case to verify validity </w:t>
      </w:r>
      <w:proofErr w:type="gramStart"/>
      <w:r w:rsidRPr="005113D7">
        <w:rPr>
          <w:b/>
          <w:strike/>
          <w:color w:val="000000" w:themeColor="text1"/>
          <w:u w:val="single"/>
          <w:lang w:val="en-US"/>
        </w:rPr>
        <w:t>procedure</w:t>
      </w:r>
      <w:proofErr w:type="gramEnd"/>
    </w:p>
    <w:p w14:paraId="46229CAD" w14:textId="77777777" w:rsidR="003A1D36" w:rsidRPr="005113D7" w:rsidRDefault="003A1D36" w:rsidP="003A1D36">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38E162E1" w14:textId="77777777" w:rsidR="003A1D36" w:rsidRPr="005113D7" w:rsidRDefault="003A1D36" w:rsidP="003A1D36">
      <w:pPr>
        <w:pStyle w:val="ListParagraph"/>
        <w:numPr>
          <w:ilvl w:val="1"/>
          <w:numId w:val="37"/>
        </w:numPr>
        <w:spacing w:after="120"/>
        <w:ind w:firstLineChars="0"/>
        <w:rPr>
          <w:rFonts w:eastAsia="SimSun"/>
          <w:strike/>
          <w:color w:val="000000" w:themeColor="text1"/>
        </w:rPr>
      </w:pPr>
      <w:r w:rsidRPr="005113D7">
        <w:rPr>
          <w:rFonts w:eastAsia="SimSun"/>
          <w:strike/>
          <w:color w:val="000000" w:themeColor="text1"/>
          <w:lang w:val="en-US"/>
        </w:rPr>
        <w:t>Option 1: yes (CATT, Apple, CMCC, HW, E///, Nokia, OPPO, vivo, ZTE)</w:t>
      </w:r>
    </w:p>
    <w:p w14:paraId="399B16E6" w14:textId="77777777" w:rsidR="003A1D36" w:rsidRPr="005113D7" w:rsidRDefault="003A1D36" w:rsidP="003A1D36">
      <w:pPr>
        <w:pStyle w:val="ListParagraph"/>
        <w:numPr>
          <w:ilvl w:val="1"/>
          <w:numId w:val="37"/>
        </w:numPr>
        <w:spacing w:after="120"/>
        <w:ind w:firstLineChars="0"/>
        <w:rPr>
          <w:rFonts w:eastAsia="SimSun"/>
          <w:strike/>
          <w:color w:val="000000" w:themeColor="text1"/>
        </w:rPr>
      </w:pPr>
      <w:r w:rsidRPr="005113D7">
        <w:rPr>
          <w:rFonts w:eastAsia="SimSun"/>
          <w:strike/>
          <w:color w:val="000000" w:themeColor="text1"/>
          <w:lang w:val="en-US"/>
        </w:rPr>
        <w:t>Option 2: no (QC)</w:t>
      </w:r>
    </w:p>
    <w:p w14:paraId="02FD31F8" w14:textId="77777777" w:rsidR="00930A57" w:rsidRPr="005113D7" w:rsidRDefault="00930A57" w:rsidP="00930A57">
      <w:pPr>
        <w:rPr>
          <w:strike/>
          <w:color w:val="000000" w:themeColor="text1"/>
          <w:u w:val="single"/>
          <w:lang w:val="en-US"/>
        </w:rPr>
      </w:pPr>
      <w:r w:rsidRPr="005113D7">
        <w:rPr>
          <w:strike/>
          <w:color w:val="000000" w:themeColor="text1"/>
          <w:u w:val="single"/>
          <w:lang w:val="en-US"/>
        </w:rPr>
        <w:t>Discussion:</w:t>
      </w:r>
    </w:p>
    <w:p w14:paraId="4672A6E6" w14:textId="77777777" w:rsidR="00930A57" w:rsidRPr="005113D7" w:rsidRDefault="00930A57" w:rsidP="00930A57">
      <w:pPr>
        <w:rPr>
          <w:strike/>
          <w:color w:val="000000" w:themeColor="text1"/>
          <w:u w:val="single"/>
          <w:lang w:val="en-US"/>
        </w:rPr>
      </w:pPr>
    </w:p>
    <w:p w14:paraId="37799B0D" w14:textId="77777777" w:rsidR="00930A57" w:rsidRPr="005113D7" w:rsidRDefault="00930A57" w:rsidP="00930A57">
      <w:pPr>
        <w:rPr>
          <w:strike/>
          <w:color w:val="000000" w:themeColor="text1"/>
          <w:u w:val="single"/>
          <w:lang w:val="en-US"/>
        </w:rPr>
      </w:pPr>
      <w:r w:rsidRPr="005113D7">
        <w:rPr>
          <w:strike/>
          <w:color w:val="000000" w:themeColor="text1"/>
          <w:u w:val="single"/>
          <w:lang w:val="en-US"/>
        </w:rPr>
        <w:t>Agreement:</w:t>
      </w:r>
    </w:p>
    <w:p w14:paraId="4F3E15DE" w14:textId="77777777" w:rsidR="00930A57" w:rsidRPr="005113D7" w:rsidRDefault="00930A57" w:rsidP="00930A57">
      <w:pPr>
        <w:rPr>
          <w:strike/>
          <w:color w:val="000000" w:themeColor="text1"/>
          <w:u w:val="single"/>
          <w:lang w:val="en-US"/>
        </w:rPr>
      </w:pPr>
    </w:p>
    <w:p w14:paraId="227A3212" w14:textId="77777777" w:rsidR="00307E66" w:rsidRPr="005113D7" w:rsidRDefault="00307E66" w:rsidP="00930A57">
      <w:pPr>
        <w:rPr>
          <w:strike/>
          <w:color w:val="000000" w:themeColor="text1"/>
          <w:u w:val="single"/>
          <w:lang w:val="en-US"/>
        </w:rPr>
      </w:pPr>
    </w:p>
    <w:p w14:paraId="69CCDFA0" w14:textId="77777777" w:rsidR="00307E66" w:rsidRPr="005113D7" w:rsidRDefault="00307E66" w:rsidP="00307E66">
      <w:pPr>
        <w:rPr>
          <w:b/>
          <w:bCs/>
          <w:strike/>
          <w:color w:val="000000" w:themeColor="text1"/>
          <w:u w:val="single"/>
          <w:lang w:val="en-US" w:eastAsia="ko-KR"/>
        </w:rPr>
      </w:pPr>
      <w:r w:rsidRPr="005113D7">
        <w:rPr>
          <w:b/>
          <w:strike/>
          <w:color w:val="000000" w:themeColor="text1"/>
          <w:u w:val="single"/>
          <w:lang w:val="en-US" w:eastAsia="ko-KR"/>
        </w:rPr>
        <w:t xml:space="preserve">Issue 4-2-2: </w:t>
      </w:r>
      <w:r w:rsidRPr="005113D7">
        <w:rPr>
          <w:b/>
          <w:strike/>
          <w:color w:val="000000" w:themeColor="text1"/>
          <w:u w:val="single"/>
          <w:lang w:val="en-US"/>
        </w:rPr>
        <w:t xml:space="preserve">test </w:t>
      </w:r>
      <w:proofErr w:type="gramStart"/>
      <w:r w:rsidRPr="005113D7">
        <w:rPr>
          <w:b/>
          <w:strike/>
          <w:color w:val="000000" w:themeColor="text1"/>
          <w:u w:val="single"/>
          <w:lang w:val="en-US"/>
        </w:rPr>
        <w:t>scope</w:t>
      </w:r>
      <w:proofErr w:type="gramEnd"/>
    </w:p>
    <w:p w14:paraId="73ABEEF0" w14:textId="77777777" w:rsidR="00307E66" w:rsidRPr="005113D7" w:rsidRDefault="00307E66" w:rsidP="00307E66">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25FA6A05" w14:textId="77777777" w:rsidR="00307E66" w:rsidRPr="005113D7" w:rsidRDefault="00307E66" w:rsidP="00307E66">
      <w:pPr>
        <w:pStyle w:val="ListParagraph"/>
        <w:numPr>
          <w:ilvl w:val="1"/>
          <w:numId w:val="37"/>
        </w:numPr>
        <w:spacing w:after="120"/>
        <w:ind w:firstLineChars="0"/>
        <w:rPr>
          <w:rFonts w:eastAsia="SimSun"/>
          <w:strike/>
          <w:color w:val="000000" w:themeColor="text1"/>
        </w:rPr>
      </w:pPr>
      <w:r w:rsidRPr="005113D7">
        <w:rPr>
          <w:rFonts w:eastAsia="SimSun"/>
          <w:strike/>
          <w:color w:val="000000" w:themeColor="text1"/>
          <w:lang w:val="en-US"/>
        </w:rPr>
        <w:t>Validity procedure (e.g.</w:t>
      </w:r>
      <w:r w:rsidRPr="005113D7">
        <w:rPr>
          <w:rFonts w:eastAsia="SimSun"/>
          <w:b/>
          <w:strike/>
          <w:color w:val="000000" w:themeColor="text1"/>
          <w:lang w:val="en-US"/>
        </w:rPr>
        <w:t xml:space="preserve"> </w:t>
      </w:r>
      <w:r w:rsidRPr="005113D7">
        <w:rPr>
          <w:rFonts w:eastAsia="SimSun"/>
          <w:bCs/>
          <w:strike/>
          <w:color w:val="000000" w:themeColor="text1"/>
          <w:lang w:val="en-US"/>
        </w:rPr>
        <w:t>measurement</w:t>
      </w:r>
      <w:r w:rsidRPr="005113D7">
        <w:rPr>
          <w:rFonts w:eastAsia="SimSun"/>
          <w:b/>
          <w:strike/>
          <w:color w:val="000000" w:themeColor="text1"/>
          <w:lang w:val="en-US"/>
        </w:rPr>
        <w:t xml:space="preserve"> </w:t>
      </w:r>
      <w:r w:rsidRPr="005113D7">
        <w:rPr>
          <w:rFonts w:eastAsia="SimSun"/>
          <w:strike/>
          <w:color w:val="000000" w:themeColor="text1"/>
        </w:rPr>
        <w:t xml:space="preserve">report based on measurement results obtained after T331 expires before msg1.) </w:t>
      </w:r>
    </w:p>
    <w:p w14:paraId="12C20CD3" w14:textId="77777777" w:rsidR="00307E66" w:rsidRPr="005113D7" w:rsidRDefault="00307E66" w:rsidP="00307E66">
      <w:pPr>
        <w:pStyle w:val="ListParagraph"/>
        <w:numPr>
          <w:ilvl w:val="2"/>
          <w:numId w:val="37"/>
        </w:numPr>
        <w:spacing w:after="120"/>
        <w:ind w:firstLineChars="0"/>
        <w:rPr>
          <w:rFonts w:eastAsia="SimSun"/>
          <w:strike/>
          <w:color w:val="000000" w:themeColor="text1"/>
        </w:rPr>
      </w:pPr>
      <w:r w:rsidRPr="005113D7">
        <w:rPr>
          <w:rFonts w:eastAsia="SimSun"/>
          <w:strike/>
          <w:color w:val="000000" w:themeColor="text1"/>
        </w:rPr>
        <w:t xml:space="preserve">Support: </w:t>
      </w:r>
      <w:r w:rsidRPr="005113D7">
        <w:rPr>
          <w:rFonts w:eastAsia="SimSun"/>
          <w:strike/>
          <w:color w:val="000000" w:themeColor="text1"/>
          <w:lang w:val="en-US"/>
        </w:rPr>
        <w:t>CATT, Apple, CMCC, HW, E///, Nokia, OPPO</w:t>
      </w:r>
    </w:p>
    <w:p w14:paraId="3972A74F" w14:textId="77777777" w:rsidR="00307E66" w:rsidRPr="005113D7" w:rsidRDefault="00307E66" w:rsidP="00307E66">
      <w:pPr>
        <w:pStyle w:val="ListParagraph"/>
        <w:numPr>
          <w:ilvl w:val="1"/>
          <w:numId w:val="37"/>
        </w:numPr>
        <w:spacing w:after="120"/>
        <w:ind w:firstLineChars="0"/>
        <w:rPr>
          <w:rFonts w:eastAsia="SimSun"/>
          <w:strike/>
          <w:color w:val="000000" w:themeColor="text1"/>
        </w:rPr>
      </w:pPr>
      <w:r w:rsidRPr="005113D7">
        <w:rPr>
          <w:rFonts w:eastAsia="SimSun"/>
          <w:strike/>
          <w:color w:val="000000" w:themeColor="text1"/>
          <w:lang w:val="en-US"/>
        </w:rPr>
        <w:t>Measurement accuracy</w:t>
      </w:r>
    </w:p>
    <w:p w14:paraId="7E89656D" w14:textId="77777777" w:rsidR="00307E66" w:rsidRPr="005113D7" w:rsidRDefault="00307E66" w:rsidP="00307E66">
      <w:pPr>
        <w:pStyle w:val="ListParagraph"/>
        <w:numPr>
          <w:ilvl w:val="2"/>
          <w:numId w:val="37"/>
        </w:numPr>
        <w:spacing w:after="120"/>
        <w:ind w:firstLineChars="0"/>
        <w:rPr>
          <w:rFonts w:eastAsia="SimSun"/>
          <w:strike/>
          <w:color w:val="000000" w:themeColor="text1"/>
        </w:rPr>
      </w:pPr>
      <w:r w:rsidRPr="005113D7">
        <w:rPr>
          <w:rFonts w:eastAsia="SimSun"/>
          <w:strike/>
          <w:color w:val="000000" w:themeColor="text1"/>
          <w:lang w:val="en-US"/>
        </w:rPr>
        <w:t>Support: E///</w:t>
      </w:r>
    </w:p>
    <w:p w14:paraId="7804FDBB" w14:textId="77777777" w:rsidR="00307E66" w:rsidRPr="005113D7" w:rsidRDefault="00307E66" w:rsidP="00307E66">
      <w:pPr>
        <w:pStyle w:val="ListParagraph"/>
        <w:numPr>
          <w:ilvl w:val="2"/>
          <w:numId w:val="37"/>
        </w:numPr>
        <w:spacing w:after="120"/>
        <w:ind w:firstLineChars="0"/>
        <w:rPr>
          <w:rFonts w:eastAsia="SimSun"/>
          <w:strike/>
          <w:color w:val="000000" w:themeColor="text1"/>
        </w:rPr>
      </w:pPr>
      <w:r w:rsidRPr="005113D7">
        <w:rPr>
          <w:rFonts w:eastAsia="SimSun"/>
          <w:strike/>
          <w:color w:val="000000" w:themeColor="text1"/>
          <w:lang w:val="en-US"/>
        </w:rPr>
        <w:t>Object: OPPO</w:t>
      </w:r>
    </w:p>
    <w:p w14:paraId="7286E7CA" w14:textId="77777777" w:rsidR="00307E66" w:rsidRPr="005113D7" w:rsidRDefault="00307E66" w:rsidP="00307E66">
      <w:pPr>
        <w:pStyle w:val="ListParagraph"/>
        <w:numPr>
          <w:ilvl w:val="1"/>
          <w:numId w:val="37"/>
        </w:numPr>
        <w:spacing w:after="120"/>
        <w:ind w:firstLineChars="0"/>
        <w:rPr>
          <w:rFonts w:eastAsia="SimSun"/>
          <w:strike/>
          <w:color w:val="000000" w:themeColor="text1"/>
        </w:rPr>
      </w:pPr>
      <w:r w:rsidRPr="005113D7">
        <w:rPr>
          <w:rFonts w:eastAsia="SimSun"/>
          <w:strike/>
          <w:color w:val="000000" w:themeColor="text1"/>
        </w:rPr>
        <w:t>Rel-18 early measurement reporting of both Rel-16 EMR and cell-reselection measurements.</w:t>
      </w:r>
    </w:p>
    <w:p w14:paraId="3C773023" w14:textId="77777777" w:rsidR="00307E66" w:rsidRPr="005113D7" w:rsidRDefault="00307E66" w:rsidP="00307E66">
      <w:pPr>
        <w:pStyle w:val="ListParagraph"/>
        <w:numPr>
          <w:ilvl w:val="2"/>
          <w:numId w:val="37"/>
        </w:numPr>
        <w:spacing w:after="120"/>
        <w:ind w:firstLineChars="0"/>
        <w:rPr>
          <w:rFonts w:eastAsia="SimSun"/>
          <w:strike/>
          <w:color w:val="000000" w:themeColor="text1"/>
        </w:rPr>
      </w:pPr>
      <w:r w:rsidRPr="005113D7">
        <w:rPr>
          <w:rFonts w:eastAsia="SimSun"/>
          <w:strike/>
          <w:color w:val="000000" w:themeColor="text1"/>
        </w:rPr>
        <w:t>Support: Nokia, MTK</w:t>
      </w:r>
    </w:p>
    <w:p w14:paraId="437E7D04" w14:textId="77777777" w:rsidR="00930A57" w:rsidRPr="005113D7" w:rsidRDefault="00930A57" w:rsidP="00307E66">
      <w:pPr>
        <w:rPr>
          <w:strike/>
          <w:color w:val="000000" w:themeColor="text1"/>
          <w:u w:val="single"/>
          <w:lang w:val="en-US"/>
        </w:rPr>
      </w:pPr>
      <w:r w:rsidRPr="005113D7">
        <w:rPr>
          <w:strike/>
          <w:color w:val="000000" w:themeColor="text1"/>
          <w:u w:val="single"/>
          <w:lang w:val="en-US"/>
        </w:rPr>
        <w:t>Discussion:</w:t>
      </w:r>
    </w:p>
    <w:p w14:paraId="668ED52C" w14:textId="77777777" w:rsidR="00307E66" w:rsidRPr="005113D7" w:rsidRDefault="00307E66" w:rsidP="00307E66">
      <w:pPr>
        <w:rPr>
          <w:strike/>
          <w:color w:val="000000" w:themeColor="text1"/>
          <w:u w:val="single"/>
          <w:lang w:val="en-US"/>
        </w:rPr>
      </w:pPr>
    </w:p>
    <w:p w14:paraId="1094E735" w14:textId="77777777" w:rsidR="00930A57" w:rsidRPr="005113D7" w:rsidRDefault="00307E66" w:rsidP="00307E66">
      <w:pPr>
        <w:rPr>
          <w:strike/>
          <w:color w:val="000000" w:themeColor="text1"/>
          <w:u w:val="single"/>
          <w:lang w:val="en-US"/>
        </w:rPr>
      </w:pPr>
      <w:r w:rsidRPr="005113D7">
        <w:rPr>
          <w:strike/>
          <w:color w:val="000000" w:themeColor="text1"/>
          <w:u w:val="single"/>
          <w:lang w:val="en-US"/>
        </w:rPr>
        <w:t>Agreement:</w:t>
      </w:r>
    </w:p>
    <w:p w14:paraId="50B5CED7" w14:textId="77777777" w:rsidR="00307E66" w:rsidRPr="005113D7" w:rsidRDefault="00307E66" w:rsidP="00930A57">
      <w:pPr>
        <w:rPr>
          <w:strike/>
          <w:color w:val="000000" w:themeColor="text1"/>
          <w:u w:val="single"/>
          <w:lang w:val="en-US"/>
        </w:rPr>
      </w:pPr>
    </w:p>
    <w:p w14:paraId="2BD9DEC0" w14:textId="70BD5218" w:rsidR="00E856C3" w:rsidRPr="005113D7" w:rsidRDefault="00F5681F" w:rsidP="00DE0E78">
      <w:pPr>
        <w:pStyle w:val="Heading3"/>
        <w:rPr>
          <w:strike/>
        </w:rPr>
      </w:pPr>
      <w:r w:rsidRPr="005113D7">
        <w:rPr>
          <w:strike/>
        </w:rPr>
        <w:lastRenderedPageBreak/>
        <w:t>Enhanced CHO configurations</w:t>
      </w:r>
    </w:p>
    <w:p w14:paraId="52E5F7BB" w14:textId="77777777" w:rsidR="004806A3" w:rsidRPr="005113D7" w:rsidRDefault="004806A3" w:rsidP="004806A3">
      <w:pPr>
        <w:rPr>
          <w:b/>
          <w:bCs/>
          <w:strike/>
          <w:color w:val="000000" w:themeColor="text1"/>
          <w:u w:val="single"/>
          <w:lang w:val="en-US" w:eastAsia="ko-KR"/>
        </w:rPr>
      </w:pPr>
      <w:r w:rsidRPr="005113D7">
        <w:rPr>
          <w:b/>
          <w:strike/>
          <w:color w:val="000000" w:themeColor="text1"/>
          <w:u w:val="single"/>
          <w:lang w:val="en-US" w:eastAsia="ko-KR"/>
        </w:rPr>
        <w:t xml:space="preserve">Issue 4-3-1-1: </w:t>
      </w:r>
      <w:r w:rsidRPr="005113D7">
        <w:rPr>
          <w:b/>
          <w:strike/>
          <w:color w:val="000000" w:themeColor="text1"/>
          <w:u w:val="single"/>
          <w:lang w:val="en-US"/>
        </w:rPr>
        <w:t>test coverage for CHO including target MCG and target SCG in NR-DC (obj.3)</w:t>
      </w:r>
    </w:p>
    <w:p w14:paraId="5B5DB466" w14:textId="77777777" w:rsidR="004806A3" w:rsidRPr="005113D7" w:rsidRDefault="004806A3" w:rsidP="004806A3">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34DE8360" w14:textId="77777777" w:rsidR="004806A3" w:rsidRPr="005113D7" w:rsidRDefault="004806A3" w:rsidP="004806A3">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1: (CATT, MTK, ZTE)</w:t>
      </w:r>
    </w:p>
    <w:p w14:paraId="5762B6F1"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FR1-FR1 NR-DC to FR1-FR1 NR-DC</w:t>
      </w:r>
    </w:p>
    <w:p w14:paraId="011116D1"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FR1-FR1 NR-DC to FR1-FR2 NR-DC</w:t>
      </w:r>
    </w:p>
    <w:p w14:paraId="07A50C8C" w14:textId="77777777" w:rsidR="004806A3" w:rsidRPr="005113D7" w:rsidRDefault="004806A3" w:rsidP="004806A3">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2: (Apple)</w:t>
      </w:r>
    </w:p>
    <w:p w14:paraId="61DF0850"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FR1-FR1 NR-DC to FR1-FR1 NR-DC, </w:t>
      </w:r>
    </w:p>
    <w:p w14:paraId="444EC5E8"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FR1-FR2 NR-DC to FR1-FR1 NR-DC, </w:t>
      </w:r>
    </w:p>
    <w:p w14:paraId="1D0B398A"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FR1-FR1 NR-DC to FR1-FR2 NR-DC, </w:t>
      </w:r>
    </w:p>
    <w:p w14:paraId="52AB17F5"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FR1-FR2 NR-DC to FR1-FR2 NR-DC.</w:t>
      </w:r>
    </w:p>
    <w:p w14:paraId="08C2EE05"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rPr>
        <w:t xml:space="preserve">Introduce test applicability to clarify that </w:t>
      </w:r>
      <w:r w:rsidRPr="005113D7">
        <w:rPr>
          <w:rFonts w:eastAsia="SimSun"/>
          <w:strike/>
          <w:color w:val="000000" w:themeColor="text1"/>
          <w:lang w:val="en-US"/>
        </w:rPr>
        <w:t>UE only needs to test one of the test cases or one of the configurations if UE supports multiple NR-DC combinations.</w:t>
      </w:r>
    </w:p>
    <w:p w14:paraId="3931EB64" w14:textId="77777777" w:rsidR="004806A3" w:rsidRPr="005113D7" w:rsidRDefault="004806A3" w:rsidP="004806A3">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2a: (CMCC, HW, Nokia)</w:t>
      </w:r>
    </w:p>
    <w:p w14:paraId="4B20304C"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 xml:space="preserve">FR1-FR1 NR-DC to FR1-FR1 NR-DC, </w:t>
      </w:r>
    </w:p>
    <w:p w14:paraId="2CE9ACB3"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FR1-FR2 NR-DC to FR1-FR1 NR-DC,</w:t>
      </w:r>
    </w:p>
    <w:p w14:paraId="1B9327BF"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FR1-FR1 NR-DC to FR1-FR2 NR-DC, </w:t>
      </w:r>
    </w:p>
    <w:p w14:paraId="77688042"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FR1-FR2 NR-DC to FR1-FR2 NR-DC. </w:t>
      </w:r>
    </w:p>
    <w:p w14:paraId="7F0D54D1" w14:textId="77777777" w:rsidR="004806A3" w:rsidRPr="005113D7" w:rsidRDefault="004806A3" w:rsidP="004806A3">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Option 3: </w:t>
      </w:r>
      <w:r w:rsidRPr="005113D7">
        <w:rPr>
          <w:rFonts w:eastAsia="SimSun"/>
          <w:strike/>
          <w:color w:val="000000" w:themeColor="text1"/>
        </w:rPr>
        <w:t xml:space="preserve">Introduce test cases with multiple configurations to cover as many DC combination as possible for enhanced CHO configuration. One new test case for CHO with target MCG and candidate SCG. </w:t>
      </w:r>
      <w:r w:rsidRPr="005113D7">
        <w:rPr>
          <w:rFonts w:eastAsia="SimSun"/>
          <w:strike/>
          <w:color w:val="000000" w:themeColor="text1"/>
          <w:lang w:val="en-US"/>
        </w:rPr>
        <w:t>(E///)</w:t>
      </w:r>
    </w:p>
    <w:p w14:paraId="3D7BC4E5" w14:textId="77777777" w:rsidR="004806A3" w:rsidRPr="005113D7" w:rsidRDefault="004806A3" w:rsidP="004806A3">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4: (vivo)</w:t>
      </w:r>
    </w:p>
    <w:p w14:paraId="503D5F7B"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FR1-FR1 NR-DC to FR1-FR1 NR-DC</w:t>
      </w:r>
    </w:p>
    <w:p w14:paraId="5D84C6CD" w14:textId="77777777" w:rsidR="004806A3" w:rsidRPr="005113D7" w:rsidRDefault="004806A3" w:rsidP="004806A3">
      <w:pPr>
        <w:pStyle w:val="ListParagraph"/>
        <w:numPr>
          <w:ilvl w:val="3"/>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SMTC of target known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is present in </w:t>
      </w:r>
      <w:proofErr w:type="spellStart"/>
      <w:proofErr w:type="gramStart"/>
      <w:r w:rsidRPr="005113D7">
        <w:rPr>
          <w:rFonts w:eastAsia="SimSun"/>
          <w:strike/>
          <w:color w:val="000000" w:themeColor="text1"/>
          <w:lang w:val="en-US"/>
        </w:rPr>
        <w:t>reconfigurationWithSync</w:t>
      </w:r>
      <w:proofErr w:type="spellEnd"/>
      <w:proofErr w:type="gramEnd"/>
    </w:p>
    <w:p w14:paraId="49CB8D80" w14:textId="77777777" w:rsidR="004806A3" w:rsidRPr="005113D7" w:rsidRDefault="004806A3" w:rsidP="004806A3">
      <w:pPr>
        <w:pStyle w:val="ListParagraph"/>
        <w:numPr>
          <w:ilvl w:val="3"/>
          <w:numId w:val="37"/>
        </w:numPr>
        <w:spacing w:after="120"/>
        <w:ind w:firstLineChars="0"/>
        <w:rPr>
          <w:rFonts w:eastAsia="SimSun"/>
          <w:strike/>
          <w:color w:val="000000" w:themeColor="text1"/>
          <w:lang w:val="en-US"/>
        </w:rPr>
      </w:pPr>
      <w:r w:rsidRPr="005113D7">
        <w:rPr>
          <w:rFonts w:eastAsia="SimSun"/>
          <w:strike/>
          <w:color w:val="000000" w:themeColor="text1"/>
          <w:lang w:val="en-US"/>
        </w:rPr>
        <w:t>parallel processing</w:t>
      </w:r>
    </w:p>
    <w:p w14:paraId="210037FA"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FR1-FR2 NR-DC to FR1-FR2 NR-DC</w:t>
      </w:r>
    </w:p>
    <w:p w14:paraId="20702872" w14:textId="77777777" w:rsidR="004806A3" w:rsidRPr="005113D7" w:rsidRDefault="004806A3" w:rsidP="004806A3">
      <w:pPr>
        <w:pStyle w:val="ListParagraph"/>
        <w:numPr>
          <w:ilvl w:val="3"/>
          <w:numId w:val="37"/>
        </w:numPr>
        <w:spacing w:after="120"/>
        <w:ind w:firstLineChars="0"/>
        <w:rPr>
          <w:rFonts w:eastAsia="SimSun"/>
          <w:strike/>
          <w:color w:val="000000" w:themeColor="text1"/>
          <w:lang w:val="en-US"/>
        </w:rPr>
      </w:pPr>
      <w:r w:rsidRPr="005113D7">
        <w:rPr>
          <w:rFonts w:eastAsia="SimSun"/>
          <w:strike/>
          <w:color w:val="000000" w:themeColor="text1"/>
        </w:rPr>
        <w:t xml:space="preserve">SMTC of target unknown </w:t>
      </w:r>
      <w:proofErr w:type="spellStart"/>
      <w:r w:rsidRPr="005113D7">
        <w:rPr>
          <w:rFonts w:eastAsia="SimSun"/>
          <w:strike/>
          <w:color w:val="000000" w:themeColor="text1"/>
        </w:rPr>
        <w:t>PSCell</w:t>
      </w:r>
      <w:proofErr w:type="spellEnd"/>
      <w:r w:rsidRPr="005113D7">
        <w:rPr>
          <w:rFonts w:eastAsia="SimSun"/>
          <w:strike/>
          <w:color w:val="000000" w:themeColor="text1"/>
        </w:rPr>
        <w:t xml:space="preserve"> is present in targetcellSMTC-SCG-r16 but not in </w:t>
      </w:r>
      <w:proofErr w:type="spellStart"/>
      <w:proofErr w:type="gramStart"/>
      <w:r w:rsidRPr="005113D7">
        <w:rPr>
          <w:rFonts w:eastAsia="SimSun"/>
          <w:strike/>
          <w:color w:val="000000" w:themeColor="text1"/>
        </w:rPr>
        <w:t>reconfigurationWithSync</w:t>
      </w:r>
      <w:proofErr w:type="spellEnd"/>
      <w:proofErr w:type="gramEnd"/>
    </w:p>
    <w:p w14:paraId="09CC60DA" w14:textId="77777777" w:rsidR="004806A3" w:rsidRPr="005113D7" w:rsidRDefault="004806A3" w:rsidP="004806A3">
      <w:pPr>
        <w:pStyle w:val="ListParagraph"/>
        <w:numPr>
          <w:ilvl w:val="3"/>
          <w:numId w:val="37"/>
        </w:numPr>
        <w:spacing w:after="120"/>
        <w:ind w:firstLineChars="0"/>
        <w:rPr>
          <w:rFonts w:eastAsia="SimSun"/>
          <w:strike/>
          <w:color w:val="000000" w:themeColor="text1"/>
          <w:lang w:val="en-US"/>
        </w:rPr>
      </w:pPr>
      <w:r w:rsidRPr="005113D7">
        <w:rPr>
          <w:rFonts w:eastAsia="SimSun"/>
          <w:strike/>
          <w:color w:val="000000" w:themeColor="text1"/>
          <w:lang w:val="en-US"/>
        </w:rPr>
        <w:t>sequential processing.</w:t>
      </w:r>
    </w:p>
    <w:p w14:paraId="00AC50F5" w14:textId="77777777" w:rsidR="004806A3" w:rsidRPr="005113D7" w:rsidRDefault="004806A3" w:rsidP="004806A3">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5: (QC)</w:t>
      </w:r>
    </w:p>
    <w:p w14:paraId="6DAA7E99" w14:textId="77777777" w:rsidR="004806A3" w:rsidRPr="005113D7" w:rsidRDefault="004806A3" w:rsidP="004806A3">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Test case is not needed.</w:t>
      </w:r>
    </w:p>
    <w:p w14:paraId="6B06A5EF"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Discussion:</w:t>
      </w:r>
    </w:p>
    <w:p w14:paraId="7918B164" w14:textId="77777777" w:rsidR="00425A7E" w:rsidRPr="005113D7" w:rsidRDefault="00425A7E" w:rsidP="00425A7E">
      <w:pPr>
        <w:rPr>
          <w:strike/>
          <w:color w:val="000000" w:themeColor="text1"/>
          <w:u w:val="single"/>
          <w:lang w:val="en-US"/>
        </w:rPr>
      </w:pPr>
    </w:p>
    <w:p w14:paraId="435A3500"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Agreement:</w:t>
      </w:r>
    </w:p>
    <w:p w14:paraId="76B01B96" w14:textId="77777777" w:rsidR="00425A7E" w:rsidRPr="005113D7" w:rsidRDefault="00425A7E" w:rsidP="00425A7E">
      <w:pPr>
        <w:rPr>
          <w:strike/>
          <w:color w:val="000000" w:themeColor="text1"/>
          <w:u w:val="single"/>
          <w:lang w:val="en-US"/>
        </w:rPr>
      </w:pPr>
    </w:p>
    <w:p w14:paraId="7AF52C94" w14:textId="77777777" w:rsidR="002661C6" w:rsidRPr="005113D7" w:rsidRDefault="002661C6" w:rsidP="00DE0E78">
      <w:pPr>
        <w:rPr>
          <w:strike/>
          <w:lang w:val="en-US" w:eastAsia="zh-CN"/>
        </w:rPr>
      </w:pPr>
    </w:p>
    <w:p w14:paraId="570F519C" w14:textId="77777777" w:rsidR="002661C6" w:rsidRPr="005113D7" w:rsidRDefault="002661C6" w:rsidP="002661C6">
      <w:pPr>
        <w:rPr>
          <w:b/>
          <w:bCs/>
          <w:strike/>
          <w:color w:val="000000" w:themeColor="text1"/>
          <w:u w:val="single"/>
          <w:lang w:val="en-US" w:eastAsia="ko-KR"/>
        </w:rPr>
      </w:pPr>
      <w:r w:rsidRPr="005113D7">
        <w:rPr>
          <w:b/>
          <w:strike/>
          <w:color w:val="000000" w:themeColor="text1"/>
          <w:u w:val="single"/>
          <w:lang w:val="en-US" w:eastAsia="ko-KR"/>
        </w:rPr>
        <w:t xml:space="preserve">Issue 4-3-2-1: </w:t>
      </w:r>
      <w:r w:rsidRPr="005113D7">
        <w:rPr>
          <w:b/>
          <w:strike/>
          <w:color w:val="000000" w:themeColor="text1"/>
          <w:u w:val="single"/>
          <w:lang w:val="en-US"/>
        </w:rPr>
        <w:t>test coverage for CHO including target MCG and candidate SCG in NR-DC (obj.4)</w:t>
      </w:r>
    </w:p>
    <w:p w14:paraId="01BA9F46" w14:textId="77777777" w:rsidR="002661C6" w:rsidRPr="005113D7" w:rsidRDefault="002661C6" w:rsidP="002661C6">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6F7CEC7C" w14:textId="77777777" w:rsidR="002661C6" w:rsidRPr="005113D7" w:rsidRDefault="002661C6" w:rsidP="002661C6">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1: (CATT, MTK, ZTE)</w:t>
      </w:r>
    </w:p>
    <w:p w14:paraId="268949C3"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FR1-FR1 NR-DC to FR1-FR1 NR-DC</w:t>
      </w:r>
    </w:p>
    <w:p w14:paraId="7BDF79DB"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FR1-FR1 NR-DC to FR1-FR2 NR-DC</w:t>
      </w:r>
    </w:p>
    <w:p w14:paraId="4752B35B" w14:textId="77777777" w:rsidR="002661C6" w:rsidRPr="005113D7" w:rsidRDefault="002661C6" w:rsidP="002661C6">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lastRenderedPageBreak/>
        <w:t>Option 1a: (Apple, vivo)</w:t>
      </w:r>
    </w:p>
    <w:p w14:paraId="4AB77A02"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FR1-FR1 NR-DC to FR1-FR1 NR-DC</w:t>
      </w:r>
    </w:p>
    <w:p w14:paraId="7BD0714B"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FR1-FR1 NR-DC to FR1-FR2 NR-DC (with testability issue)</w:t>
      </w:r>
    </w:p>
    <w:p w14:paraId="069750E5" w14:textId="77777777" w:rsidR="002661C6" w:rsidRPr="005113D7" w:rsidRDefault="002661C6" w:rsidP="002661C6">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2: (CMCC, HW, Nokia)</w:t>
      </w:r>
    </w:p>
    <w:p w14:paraId="76072466"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 xml:space="preserve">FR1-FR1 NR-DC to FR1-FR1 NR-DC, </w:t>
      </w:r>
    </w:p>
    <w:p w14:paraId="0B0C5AA3"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FR1-FR2 NR-DC to FR1-FR1 NR-DC,</w:t>
      </w:r>
    </w:p>
    <w:p w14:paraId="73FDE32C"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FR1-FR1 NR-DC to FR1-FR2 NR-DC, </w:t>
      </w:r>
    </w:p>
    <w:p w14:paraId="6E010585"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 xml:space="preserve">FR1-FR2 NR-DC to FR1-FR2 NR-DC. </w:t>
      </w:r>
    </w:p>
    <w:p w14:paraId="383DA6CB" w14:textId="77777777" w:rsidR="002661C6" w:rsidRPr="005113D7" w:rsidRDefault="002661C6" w:rsidP="002661C6">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3: Introduce test cases with multiple configurations to cover as many DC combination as possible for enhanced CHO configuration. One new test case for CHO with target MCG and candidate SCG with CPC. (E///)</w:t>
      </w:r>
    </w:p>
    <w:p w14:paraId="30348DBE" w14:textId="77777777" w:rsidR="002661C6" w:rsidRPr="005113D7" w:rsidRDefault="002661C6" w:rsidP="002661C6">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4: (QC)</w:t>
      </w:r>
    </w:p>
    <w:p w14:paraId="6B2E7D40" w14:textId="77777777" w:rsidR="002661C6" w:rsidRPr="005113D7" w:rsidRDefault="002661C6" w:rsidP="002661C6">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Test case is not needed.</w:t>
      </w:r>
    </w:p>
    <w:p w14:paraId="3B3B4F1D"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Discussion:</w:t>
      </w:r>
    </w:p>
    <w:p w14:paraId="6D56D8C9" w14:textId="77777777" w:rsidR="00425A7E" w:rsidRPr="005113D7" w:rsidRDefault="00425A7E" w:rsidP="00425A7E">
      <w:pPr>
        <w:rPr>
          <w:strike/>
          <w:color w:val="000000" w:themeColor="text1"/>
          <w:u w:val="single"/>
          <w:lang w:val="en-US"/>
        </w:rPr>
      </w:pPr>
    </w:p>
    <w:p w14:paraId="37C77B46"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Agreement:</w:t>
      </w:r>
    </w:p>
    <w:p w14:paraId="7AD1079D" w14:textId="77777777" w:rsidR="00425A7E" w:rsidRPr="005113D7" w:rsidRDefault="00425A7E" w:rsidP="00425A7E">
      <w:pPr>
        <w:rPr>
          <w:strike/>
          <w:color w:val="000000" w:themeColor="text1"/>
          <w:u w:val="single"/>
          <w:lang w:val="en-US"/>
        </w:rPr>
      </w:pPr>
    </w:p>
    <w:p w14:paraId="0FBCBF9B" w14:textId="77777777" w:rsidR="002661C6" w:rsidRPr="005113D7" w:rsidRDefault="002661C6" w:rsidP="00DE0E78">
      <w:pPr>
        <w:rPr>
          <w:strike/>
          <w:lang w:val="en-US" w:eastAsia="zh-CN"/>
        </w:rPr>
      </w:pPr>
    </w:p>
    <w:p w14:paraId="6587F3FD" w14:textId="77777777" w:rsidR="00AF71E4" w:rsidRPr="005113D7" w:rsidRDefault="00AF71E4" w:rsidP="00AF71E4">
      <w:pPr>
        <w:rPr>
          <w:b/>
          <w:bCs/>
          <w:strike/>
          <w:color w:val="000000" w:themeColor="text1"/>
          <w:u w:val="single"/>
          <w:lang w:val="en-US" w:eastAsia="ko-KR"/>
        </w:rPr>
      </w:pPr>
      <w:r w:rsidRPr="005113D7">
        <w:rPr>
          <w:b/>
          <w:strike/>
          <w:color w:val="000000" w:themeColor="text1"/>
          <w:u w:val="single"/>
          <w:lang w:val="en-US" w:eastAsia="ko-KR"/>
        </w:rPr>
        <w:t xml:space="preserve">Issue 4-3-1-2: </w:t>
      </w:r>
      <w:r w:rsidRPr="005113D7">
        <w:rPr>
          <w:b/>
          <w:strike/>
          <w:color w:val="000000" w:themeColor="text1"/>
          <w:u w:val="single"/>
          <w:lang w:val="en-US"/>
        </w:rPr>
        <w:t>test configuration and procedure for CHO including target MCG and target SCG in NR-DC (obj.3)</w:t>
      </w:r>
    </w:p>
    <w:p w14:paraId="2BA829C5" w14:textId="77777777" w:rsidR="00AF71E4" w:rsidRPr="005113D7" w:rsidRDefault="00AF71E4" w:rsidP="00AF71E4">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6D5743E1" w14:textId="77777777" w:rsidR="00AF71E4" w:rsidRPr="005113D7" w:rsidRDefault="00AF71E4" w:rsidP="00AF71E4">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1: (CATT)</w:t>
      </w:r>
    </w:p>
    <w:p w14:paraId="47D3FC5C"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T</w:t>
      </w:r>
      <w:r w:rsidRPr="005113D7">
        <w:rPr>
          <w:rFonts w:eastAsia="SimSun"/>
          <w:strike/>
          <w:color w:val="000000" w:themeColor="text1"/>
          <w:lang w:val="en-US"/>
        </w:rPr>
        <w:t xml:space="preserve">est parameters in test cases for </w:t>
      </w:r>
      <w:r w:rsidRPr="005113D7">
        <w:rPr>
          <w:rFonts w:eastAsia="SimSun" w:hint="eastAsia"/>
          <w:strike/>
          <w:color w:val="000000" w:themeColor="text1"/>
          <w:lang w:val="en-US"/>
        </w:rPr>
        <w:t xml:space="preserve">CHO </w:t>
      </w:r>
      <w:r w:rsidRPr="005113D7">
        <w:rPr>
          <w:rFonts w:eastAsia="SimSun"/>
          <w:strike/>
          <w:color w:val="000000" w:themeColor="text1"/>
          <w:lang w:val="en-US"/>
        </w:rPr>
        <w:t xml:space="preserve">and </w:t>
      </w:r>
      <w:r w:rsidRPr="005113D7">
        <w:rPr>
          <w:rFonts w:eastAsia="SimSun" w:hint="eastAsia"/>
          <w:strike/>
          <w:color w:val="000000" w:themeColor="text1"/>
          <w:lang w:val="en-US"/>
        </w:rPr>
        <w:t>HO</w:t>
      </w:r>
      <w:r w:rsidRPr="005113D7">
        <w:rPr>
          <w:rFonts w:eastAsia="SimSun"/>
          <w:strike/>
          <w:color w:val="000000" w:themeColor="text1"/>
          <w:lang w:val="en-US"/>
        </w:rPr>
        <w:t xml:space="preserve"> with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can be used as baseline for CHO with target </w:t>
      </w:r>
      <w:r w:rsidRPr="005113D7">
        <w:rPr>
          <w:rFonts w:eastAsia="SimSun" w:hint="eastAsia"/>
          <w:strike/>
          <w:color w:val="000000" w:themeColor="text1"/>
          <w:lang w:val="en-US"/>
        </w:rPr>
        <w:t xml:space="preserve">and candidate </w:t>
      </w:r>
      <w:proofErr w:type="spellStart"/>
      <w:proofErr w:type="gramStart"/>
      <w:r w:rsidRPr="005113D7">
        <w:rPr>
          <w:rFonts w:eastAsia="SimSun"/>
          <w:strike/>
          <w:color w:val="000000" w:themeColor="text1"/>
          <w:lang w:val="en-US"/>
        </w:rPr>
        <w:t>PSCell</w:t>
      </w:r>
      <w:proofErr w:type="spellEnd"/>
      <w:proofErr w:type="gramEnd"/>
    </w:p>
    <w:p w14:paraId="2A85255F" w14:textId="77777777" w:rsidR="00AF71E4" w:rsidRPr="005113D7" w:rsidRDefault="00AF71E4" w:rsidP="00AF71E4">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2: (CMCC)</w:t>
      </w:r>
    </w:p>
    <w:p w14:paraId="50F78015"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D</w:t>
      </w:r>
      <w:r w:rsidRPr="005113D7">
        <w:rPr>
          <w:rFonts w:eastAsia="SimSun" w:hint="eastAsia"/>
          <w:strike/>
          <w:color w:val="000000" w:themeColor="text1"/>
          <w:lang w:val="en-US"/>
        </w:rPr>
        <w:t>efine test cases cover both parallel processing and sequential processing</w:t>
      </w:r>
      <w:r w:rsidRPr="005113D7">
        <w:rPr>
          <w:rFonts w:eastAsia="SimSun"/>
          <w:strike/>
          <w:color w:val="000000" w:themeColor="text1"/>
          <w:lang w:val="en-US"/>
        </w:rPr>
        <w:t>.</w:t>
      </w:r>
    </w:p>
    <w:p w14:paraId="41F985E9"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D</w:t>
      </w:r>
      <w:r w:rsidRPr="005113D7">
        <w:rPr>
          <w:rFonts w:eastAsia="SimSun" w:hint="eastAsia"/>
          <w:strike/>
          <w:color w:val="000000" w:themeColor="text1"/>
          <w:lang w:val="en-US"/>
        </w:rPr>
        <w:t xml:space="preserve">efine test to cover both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xml:space="preserve"> handover delay</w:t>
      </w:r>
      <w:r w:rsidRPr="005113D7">
        <w:rPr>
          <w:rFonts w:eastAsia="SimSun" w:hint="eastAsia"/>
          <w:strike/>
          <w:color w:val="000000" w:themeColor="text1"/>
          <w:lang w:val="en-US"/>
        </w:rPr>
        <w:t xml:space="preserve"> and </w:t>
      </w:r>
      <w:proofErr w:type="spellStart"/>
      <w:r w:rsidRPr="005113D7">
        <w:rPr>
          <w:rFonts w:eastAsia="SimSun"/>
          <w:strike/>
          <w:color w:val="000000" w:themeColor="text1"/>
          <w:lang w:val="en-US"/>
        </w:rPr>
        <w:t>P</w:t>
      </w:r>
      <w:r w:rsidRPr="005113D7">
        <w:rPr>
          <w:rFonts w:eastAsia="SimSun" w:hint="eastAsia"/>
          <w:strike/>
          <w:color w:val="000000" w:themeColor="text1"/>
          <w:lang w:val="en-US"/>
        </w:rPr>
        <w:t>S</w:t>
      </w:r>
      <w:r w:rsidRPr="005113D7">
        <w:rPr>
          <w:rFonts w:eastAsia="SimSun"/>
          <w:strike/>
          <w:color w:val="000000" w:themeColor="text1"/>
          <w:lang w:val="en-US"/>
        </w:rPr>
        <w:t>Cell</w:t>
      </w:r>
      <w:proofErr w:type="spellEnd"/>
      <w:r w:rsidRPr="005113D7">
        <w:rPr>
          <w:rFonts w:eastAsia="SimSun"/>
          <w:strike/>
          <w:color w:val="000000" w:themeColor="text1"/>
          <w:lang w:val="en-US"/>
        </w:rPr>
        <w:t xml:space="preserve"> handover </w:t>
      </w:r>
      <w:proofErr w:type="gramStart"/>
      <w:r w:rsidRPr="005113D7">
        <w:rPr>
          <w:rFonts w:eastAsia="SimSun"/>
          <w:strike/>
          <w:color w:val="000000" w:themeColor="text1"/>
          <w:lang w:val="en-US"/>
        </w:rPr>
        <w:t>delay</w:t>
      </w:r>
      <w:proofErr w:type="gramEnd"/>
    </w:p>
    <w:p w14:paraId="1C932525" w14:textId="77777777" w:rsidR="00AF71E4" w:rsidRPr="005113D7" w:rsidRDefault="00AF71E4" w:rsidP="00AF71E4">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3: (Nokia)</w:t>
      </w:r>
    </w:p>
    <w:p w14:paraId="5404CCB0"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Start setup:</w:t>
      </w:r>
      <w:r w:rsidRPr="005113D7">
        <w:rPr>
          <w:rFonts w:eastAsia="SimSun"/>
          <w:strike/>
          <w:color w:val="000000" w:themeColor="text1"/>
          <w:lang w:val="en-US"/>
        </w:rPr>
        <w:t xml:space="preserve"> UE connected to cell 1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and cell 2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w:t>
      </w:r>
    </w:p>
    <w:p w14:paraId="572D6A61"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End setup:</w:t>
      </w:r>
      <w:r w:rsidRPr="005113D7">
        <w:rPr>
          <w:rFonts w:eastAsia="SimSun"/>
          <w:strike/>
          <w:color w:val="000000" w:themeColor="text1"/>
          <w:lang w:val="en-US"/>
        </w:rPr>
        <w:t xml:space="preserve"> UE connected to cell 3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and cell 4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w:t>
      </w:r>
    </w:p>
    <w:p w14:paraId="04570167"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T1:</w:t>
      </w:r>
      <w:r w:rsidRPr="005113D7">
        <w:rPr>
          <w:rFonts w:eastAsia="SimSun"/>
          <w:strike/>
          <w:color w:val="000000" w:themeColor="text1"/>
          <w:lang w:val="en-US"/>
        </w:rPr>
        <w:t xml:space="preserve"> Time until the end of </w:t>
      </w:r>
      <w:proofErr w:type="spellStart"/>
      <w:r w:rsidRPr="005113D7">
        <w:rPr>
          <w:rFonts w:eastAsia="SimSun"/>
          <w:strike/>
          <w:color w:val="000000" w:themeColor="text1"/>
          <w:lang w:val="en-US"/>
        </w:rPr>
        <w:t>T</w:t>
      </w:r>
      <w:r w:rsidRPr="005113D7">
        <w:rPr>
          <w:rFonts w:eastAsia="SimSun"/>
          <w:strike/>
          <w:color w:val="000000" w:themeColor="text1"/>
          <w:vertAlign w:val="subscript"/>
          <w:lang w:val="en-US"/>
        </w:rPr>
        <w:t>event_DU</w:t>
      </w:r>
      <w:proofErr w:type="spellEnd"/>
      <w:r w:rsidRPr="005113D7">
        <w:rPr>
          <w:rFonts w:eastAsia="SimSun"/>
          <w:strike/>
          <w:color w:val="000000" w:themeColor="text1"/>
          <w:lang w:val="en-US"/>
        </w:rPr>
        <w:t xml:space="preserve">. UE connected to cell 1 and cell 2. UE is configured with CHO for cell 3 with target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cell 4. Interruptions are not allowed during T1.</w:t>
      </w:r>
    </w:p>
    <w:p w14:paraId="18DD910E"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T2:</w:t>
      </w:r>
      <w:r w:rsidRPr="005113D7">
        <w:rPr>
          <w:rFonts w:eastAsia="SimSun"/>
          <w:strike/>
          <w:color w:val="000000" w:themeColor="text1"/>
          <w:lang w:val="en-US"/>
        </w:rPr>
        <w:t xml:space="preserve"> Cell 3 CHO condition is fulfilled. UE shall send PRACH to cell 3 and cell 4 within the defined delay for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xml:space="preserve"> and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respectively, excluding T</w:t>
      </w:r>
      <w:r w:rsidRPr="005113D7">
        <w:rPr>
          <w:rFonts w:eastAsia="SimSun"/>
          <w:strike/>
          <w:color w:val="000000" w:themeColor="text1"/>
          <w:vertAlign w:val="subscript"/>
          <w:lang w:val="en-US"/>
        </w:rPr>
        <w:t>RRC</w:t>
      </w:r>
      <w:r w:rsidRPr="005113D7">
        <w:rPr>
          <w:rFonts w:eastAsia="SimSun"/>
          <w:strike/>
          <w:color w:val="000000" w:themeColor="text1"/>
          <w:lang w:val="en-US"/>
        </w:rPr>
        <w:t xml:space="preserve"> and </w:t>
      </w:r>
      <w:proofErr w:type="spellStart"/>
      <w:r w:rsidRPr="005113D7">
        <w:rPr>
          <w:rFonts w:eastAsia="SimSun"/>
          <w:strike/>
          <w:color w:val="000000" w:themeColor="text1"/>
          <w:lang w:val="en-US"/>
        </w:rPr>
        <w:t>T</w:t>
      </w:r>
      <w:r w:rsidRPr="005113D7">
        <w:rPr>
          <w:rFonts w:eastAsia="SimSun"/>
          <w:strike/>
          <w:color w:val="000000" w:themeColor="text1"/>
          <w:vertAlign w:val="subscript"/>
          <w:lang w:val="en-US"/>
        </w:rPr>
        <w:t>event_DU</w:t>
      </w:r>
      <w:proofErr w:type="spellEnd"/>
      <w:r w:rsidRPr="005113D7">
        <w:rPr>
          <w:rFonts w:eastAsia="SimSun"/>
          <w:strike/>
          <w:color w:val="000000" w:themeColor="text1"/>
          <w:lang w:val="en-US"/>
        </w:rPr>
        <w:t>.</w:t>
      </w:r>
    </w:p>
    <w:p w14:paraId="07128840" w14:textId="77777777" w:rsidR="00AF71E4" w:rsidRPr="005113D7" w:rsidRDefault="00AF71E4" w:rsidP="00AF71E4">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4: (MTK)</w:t>
      </w:r>
    </w:p>
    <w:p w14:paraId="6D01C1A2" w14:textId="77777777" w:rsidR="00AF71E4" w:rsidRPr="005113D7" w:rsidRDefault="00AF71E4" w:rsidP="00AF71E4">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Only test unknown.</w:t>
      </w:r>
    </w:p>
    <w:p w14:paraId="70902332"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Discussion:</w:t>
      </w:r>
    </w:p>
    <w:p w14:paraId="64A337C3" w14:textId="77777777" w:rsidR="00425A7E" w:rsidRPr="005113D7" w:rsidRDefault="00425A7E" w:rsidP="00425A7E">
      <w:pPr>
        <w:rPr>
          <w:strike/>
          <w:color w:val="000000" w:themeColor="text1"/>
          <w:u w:val="single"/>
          <w:lang w:val="en-US"/>
        </w:rPr>
      </w:pPr>
    </w:p>
    <w:p w14:paraId="649F24C1"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Agreement:</w:t>
      </w:r>
    </w:p>
    <w:p w14:paraId="4851F60D" w14:textId="77777777" w:rsidR="00425A7E" w:rsidRPr="005113D7" w:rsidRDefault="00425A7E" w:rsidP="00425A7E">
      <w:pPr>
        <w:rPr>
          <w:strike/>
          <w:color w:val="000000" w:themeColor="text1"/>
          <w:u w:val="single"/>
          <w:lang w:val="en-US"/>
        </w:rPr>
      </w:pPr>
    </w:p>
    <w:p w14:paraId="5FC17053" w14:textId="77777777" w:rsidR="00E11F32" w:rsidRPr="005113D7" w:rsidRDefault="00E11F32" w:rsidP="00DE0E78">
      <w:pPr>
        <w:rPr>
          <w:strike/>
          <w:lang w:val="en-US" w:eastAsia="zh-CN"/>
        </w:rPr>
      </w:pPr>
    </w:p>
    <w:p w14:paraId="52567CFC" w14:textId="77777777" w:rsidR="00E11F32" w:rsidRPr="005113D7" w:rsidRDefault="00E11F32" w:rsidP="00E11F32">
      <w:pPr>
        <w:rPr>
          <w:b/>
          <w:bCs/>
          <w:strike/>
          <w:color w:val="000000" w:themeColor="text1"/>
          <w:u w:val="single"/>
          <w:lang w:val="en-US" w:eastAsia="ko-KR"/>
        </w:rPr>
      </w:pPr>
      <w:r w:rsidRPr="005113D7">
        <w:rPr>
          <w:b/>
          <w:strike/>
          <w:color w:val="000000" w:themeColor="text1"/>
          <w:u w:val="single"/>
          <w:lang w:val="en-US" w:eastAsia="ko-KR"/>
        </w:rPr>
        <w:lastRenderedPageBreak/>
        <w:t xml:space="preserve">Issue 4-3-2-2: </w:t>
      </w:r>
      <w:r w:rsidRPr="005113D7">
        <w:rPr>
          <w:b/>
          <w:strike/>
          <w:color w:val="000000" w:themeColor="text1"/>
          <w:u w:val="single"/>
          <w:lang w:val="en-US"/>
        </w:rPr>
        <w:t>test configuration for CHO including target MCG and candidate SCG in NR-DC (obj.4)</w:t>
      </w:r>
    </w:p>
    <w:p w14:paraId="5B05B214" w14:textId="77777777" w:rsidR="00E11F32" w:rsidRPr="005113D7" w:rsidRDefault="00E11F32" w:rsidP="00E11F32">
      <w:pPr>
        <w:pStyle w:val="ListParagraph"/>
        <w:numPr>
          <w:ilvl w:val="0"/>
          <w:numId w:val="37"/>
        </w:numPr>
        <w:spacing w:after="120"/>
        <w:ind w:firstLineChars="0"/>
        <w:rPr>
          <w:rFonts w:eastAsia="SimSun"/>
          <w:strike/>
          <w:color w:val="000000" w:themeColor="text1"/>
          <w:u w:val="single"/>
          <w:lang w:val="en-US"/>
        </w:rPr>
      </w:pPr>
      <w:r w:rsidRPr="005113D7">
        <w:rPr>
          <w:rFonts w:eastAsia="SimSun"/>
          <w:strike/>
          <w:color w:val="000000" w:themeColor="text1"/>
          <w:u w:val="single"/>
          <w:lang w:val="en-US"/>
        </w:rPr>
        <w:t>Candidate solutions:</w:t>
      </w:r>
    </w:p>
    <w:p w14:paraId="048D7DA4" w14:textId="77777777" w:rsidR="00E11F32" w:rsidRPr="005113D7" w:rsidRDefault="00E11F32" w:rsidP="00E11F32">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1: (CATT)</w:t>
      </w:r>
    </w:p>
    <w:p w14:paraId="43199DEC" w14:textId="77777777" w:rsidR="00E11F32" w:rsidRPr="005113D7" w:rsidRDefault="00E11F32" w:rsidP="00E11F32">
      <w:pPr>
        <w:pStyle w:val="ListParagraph"/>
        <w:numPr>
          <w:ilvl w:val="2"/>
          <w:numId w:val="37"/>
        </w:numPr>
        <w:spacing w:after="120"/>
        <w:ind w:firstLineChars="0"/>
        <w:rPr>
          <w:rFonts w:eastAsia="SimSun"/>
          <w:strike/>
          <w:color w:val="000000" w:themeColor="text1"/>
          <w:lang w:val="en-US"/>
        </w:rPr>
      </w:pPr>
      <w:r w:rsidRPr="005113D7">
        <w:rPr>
          <w:rFonts w:eastAsia="SimSun" w:hint="eastAsia"/>
          <w:strike/>
          <w:color w:val="000000" w:themeColor="text1"/>
          <w:lang w:val="en-US"/>
        </w:rPr>
        <w:t>T</w:t>
      </w:r>
      <w:r w:rsidRPr="005113D7">
        <w:rPr>
          <w:rFonts w:eastAsia="SimSun"/>
          <w:strike/>
          <w:color w:val="000000" w:themeColor="text1"/>
          <w:lang w:val="en-US"/>
        </w:rPr>
        <w:t xml:space="preserve">est parameters in test cases for </w:t>
      </w:r>
      <w:r w:rsidRPr="005113D7">
        <w:rPr>
          <w:rFonts w:eastAsia="SimSun" w:hint="eastAsia"/>
          <w:strike/>
          <w:color w:val="000000" w:themeColor="text1"/>
          <w:lang w:val="en-US"/>
        </w:rPr>
        <w:t xml:space="preserve">CHO </w:t>
      </w:r>
      <w:r w:rsidRPr="005113D7">
        <w:rPr>
          <w:rFonts w:eastAsia="SimSun"/>
          <w:strike/>
          <w:color w:val="000000" w:themeColor="text1"/>
          <w:lang w:val="en-US"/>
        </w:rPr>
        <w:t xml:space="preserve">and </w:t>
      </w:r>
      <w:r w:rsidRPr="005113D7">
        <w:rPr>
          <w:rFonts w:eastAsia="SimSun" w:hint="eastAsia"/>
          <w:strike/>
          <w:color w:val="000000" w:themeColor="text1"/>
          <w:lang w:val="en-US"/>
        </w:rPr>
        <w:t>HO</w:t>
      </w:r>
      <w:r w:rsidRPr="005113D7">
        <w:rPr>
          <w:rFonts w:eastAsia="SimSun"/>
          <w:strike/>
          <w:color w:val="000000" w:themeColor="text1"/>
          <w:lang w:val="en-US"/>
        </w:rPr>
        <w:t xml:space="preserve"> with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xml:space="preserve"> can be used as baseline for CHO with target </w:t>
      </w:r>
      <w:r w:rsidRPr="005113D7">
        <w:rPr>
          <w:rFonts w:eastAsia="SimSun" w:hint="eastAsia"/>
          <w:strike/>
          <w:color w:val="000000" w:themeColor="text1"/>
          <w:lang w:val="en-US"/>
        </w:rPr>
        <w:t xml:space="preserve">and candidate </w:t>
      </w:r>
      <w:proofErr w:type="spellStart"/>
      <w:proofErr w:type="gramStart"/>
      <w:r w:rsidRPr="005113D7">
        <w:rPr>
          <w:rFonts w:eastAsia="SimSun"/>
          <w:strike/>
          <w:color w:val="000000" w:themeColor="text1"/>
          <w:lang w:val="en-US"/>
        </w:rPr>
        <w:t>PSCell</w:t>
      </w:r>
      <w:proofErr w:type="spellEnd"/>
      <w:proofErr w:type="gramEnd"/>
    </w:p>
    <w:p w14:paraId="48CC3A0E" w14:textId="77777777" w:rsidR="00E11F32" w:rsidRPr="005113D7" w:rsidRDefault="00E11F32" w:rsidP="00E11F32">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Option 2: (Nokia)</w:t>
      </w:r>
    </w:p>
    <w:p w14:paraId="5DDC0453" w14:textId="77777777" w:rsidR="00E11F32" w:rsidRPr="005113D7" w:rsidRDefault="00E11F32" w:rsidP="00E11F32">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Start setup:</w:t>
      </w:r>
      <w:r w:rsidRPr="005113D7">
        <w:rPr>
          <w:rFonts w:eastAsia="SimSun"/>
          <w:strike/>
          <w:color w:val="000000" w:themeColor="text1"/>
          <w:lang w:val="en-US"/>
        </w:rPr>
        <w:t xml:space="preserve"> UE connected to cell 1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and cell 2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w:t>
      </w:r>
    </w:p>
    <w:p w14:paraId="5C9ECACD" w14:textId="77777777" w:rsidR="00E11F32" w:rsidRPr="005113D7" w:rsidRDefault="00E11F32" w:rsidP="00E11F32">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End setup:</w:t>
      </w:r>
      <w:r w:rsidRPr="005113D7">
        <w:rPr>
          <w:rFonts w:eastAsia="SimSun"/>
          <w:strike/>
          <w:color w:val="000000" w:themeColor="text1"/>
          <w:lang w:val="en-US"/>
        </w:rPr>
        <w:t xml:space="preserve"> UE connected to cell 3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and cell 4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w:t>
      </w:r>
    </w:p>
    <w:p w14:paraId="52D714D4" w14:textId="77777777" w:rsidR="00E11F32" w:rsidRPr="005113D7" w:rsidRDefault="00E11F32" w:rsidP="00E11F32">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T1:</w:t>
      </w:r>
      <w:r w:rsidRPr="005113D7">
        <w:rPr>
          <w:rFonts w:eastAsia="SimSun"/>
          <w:strike/>
          <w:color w:val="000000" w:themeColor="text1"/>
          <w:lang w:val="en-US"/>
        </w:rPr>
        <w:t xml:space="preserve"> Time until the end of </w:t>
      </w:r>
      <w:proofErr w:type="spellStart"/>
      <w:r w:rsidRPr="005113D7">
        <w:rPr>
          <w:rFonts w:eastAsia="SimSun"/>
          <w:strike/>
          <w:color w:val="000000" w:themeColor="text1"/>
          <w:lang w:val="en-US"/>
        </w:rPr>
        <w:t>T</w:t>
      </w:r>
      <w:r w:rsidRPr="005113D7">
        <w:rPr>
          <w:rFonts w:eastAsia="SimSun"/>
          <w:strike/>
          <w:color w:val="000000" w:themeColor="text1"/>
          <w:vertAlign w:val="subscript"/>
          <w:lang w:val="en-US"/>
        </w:rPr>
        <w:t>event_DU</w:t>
      </w:r>
      <w:proofErr w:type="spellEnd"/>
      <w:r w:rsidRPr="005113D7">
        <w:rPr>
          <w:rFonts w:eastAsia="SimSun"/>
          <w:strike/>
          <w:color w:val="000000" w:themeColor="text1"/>
          <w:lang w:val="en-US"/>
        </w:rPr>
        <w:t>. UE connected to cell 1 and cell 2. UE is configured with CHO+CPC for cell 3 and cell 4. Interruptions are not allowed during T1.</w:t>
      </w:r>
    </w:p>
    <w:p w14:paraId="2046FA9C" w14:textId="77777777" w:rsidR="00E11F32" w:rsidRPr="005113D7" w:rsidRDefault="00E11F32" w:rsidP="00E11F32">
      <w:pPr>
        <w:pStyle w:val="ListParagraph"/>
        <w:numPr>
          <w:ilvl w:val="2"/>
          <w:numId w:val="37"/>
        </w:numPr>
        <w:spacing w:after="120"/>
        <w:ind w:firstLineChars="0"/>
        <w:rPr>
          <w:rFonts w:eastAsia="SimSun"/>
          <w:strike/>
          <w:color w:val="000000" w:themeColor="text1"/>
          <w:lang w:val="en-US"/>
        </w:rPr>
      </w:pPr>
      <w:r w:rsidRPr="005113D7">
        <w:rPr>
          <w:rFonts w:eastAsia="SimSun"/>
          <w:b/>
          <w:bCs/>
          <w:strike/>
          <w:color w:val="000000" w:themeColor="text1"/>
          <w:lang w:val="en-US"/>
        </w:rPr>
        <w:t>T2:</w:t>
      </w:r>
      <w:r w:rsidRPr="005113D7">
        <w:rPr>
          <w:rFonts w:eastAsia="SimSun"/>
          <w:strike/>
          <w:color w:val="000000" w:themeColor="text1"/>
          <w:lang w:val="en-US"/>
        </w:rPr>
        <w:t xml:space="preserve"> CHO condition for cell 3 and CPC condition for cell 4 are fulfilled and UE shall execute CHO with CPC. UE shall send PRACH to cell 3 and cell 4 within the defined delay for </w:t>
      </w:r>
      <w:proofErr w:type="spellStart"/>
      <w:r w:rsidRPr="005113D7">
        <w:rPr>
          <w:rFonts w:eastAsia="SimSun"/>
          <w:strike/>
          <w:color w:val="000000" w:themeColor="text1"/>
          <w:lang w:val="en-US"/>
        </w:rPr>
        <w:t>PCell</w:t>
      </w:r>
      <w:proofErr w:type="spellEnd"/>
      <w:r w:rsidRPr="005113D7">
        <w:rPr>
          <w:rFonts w:eastAsia="SimSun"/>
          <w:strike/>
          <w:color w:val="000000" w:themeColor="text1"/>
          <w:lang w:val="en-US"/>
        </w:rPr>
        <w:t xml:space="preserve"> and </w:t>
      </w:r>
      <w:proofErr w:type="spellStart"/>
      <w:r w:rsidRPr="005113D7">
        <w:rPr>
          <w:rFonts w:eastAsia="SimSun"/>
          <w:strike/>
          <w:color w:val="000000" w:themeColor="text1"/>
          <w:lang w:val="en-US"/>
        </w:rPr>
        <w:t>PSCell</w:t>
      </w:r>
      <w:proofErr w:type="spellEnd"/>
      <w:r w:rsidRPr="005113D7">
        <w:rPr>
          <w:rFonts w:eastAsia="SimSun"/>
          <w:strike/>
          <w:color w:val="000000" w:themeColor="text1"/>
          <w:lang w:val="en-US"/>
        </w:rPr>
        <w:t>, respectively, excluding T</w:t>
      </w:r>
      <w:r w:rsidRPr="005113D7">
        <w:rPr>
          <w:rFonts w:eastAsia="SimSun"/>
          <w:strike/>
          <w:color w:val="000000" w:themeColor="text1"/>
          <w:vertAlign w:val="subscript"/>
          <w:lang w:val="en-US"/>
        </w:rPr>
        <w:t>RRC</w:t>
      </w:r>
      <w:r w:rsidRPr="005113D7">
        <w:rPr>
          <w:rFonts w:eastAsia="SimSun"/>
          <w:strike/>
          <w:color w:val="000000" w:themeColor="text1"/>
          <w:lang w:val="en-US"/>
        </w:rPr>
        <w:t xml:space="preserve"> and </w:t>
      </w:r>
      <w:proofErr w:type="spellStart"/>
      <w:r w:rsidRPr="005113D7">
        <w:rPr>
          <w:rFonts w:eastAsia="SimSun"/>
          <w:strike/>
          <w:color w:val="000000" w:themeColor="text1"/>
          <w:lang w:val="en-US"/>
        </w:rPr>
        <w:t>T</w:t>
      </w:r>
      <w:r w:rsidRPr="005113D7">
        <w:rPr>
          <w:rFonts w:eastAsia="SimSun"/>
          <w:strike/>
          <w:color w:val="000000" w:themeColor="text1"/>
          <w:vertAlign w:val="subscript"/>
          <w:lang w:val="en-US"/>
        </w:rPr>
        <w:t>event_DU</w:t>
      </w:r>
      <w:proofErr w:type="spellEnd"/>
      <w:r w:rsidRPr="005113D7">
        <w:rPr>
          <w:rFonts w:eastAsia="SimSun"/>
          <w:strike/>
          <w:color w:val="000000" w:themeColor="text1"/>
          <w:lang w:val="en-US"/>
        </w:rPr>
        <w:t>.</w:t>
      </w:r>
    </w:p>
    <w:p w14:paraId="5E08F43C" w14:textId="77777777" w:rsidR="00E11F32" w:rsidRPr="005113D7" w:rsidRDefault="00E11F32" w:rsidP="00E11F32">
      <w:pPr>
        <w:pStyle w:val="ListParagraph"/>
        <w:numPr>
          <w:ilvl w:val="1"/>
          <w:numId w:val="37"/>
        </w:numPr>
        <w:spacing w:after="120"/>
        <w:ind w:firstLineChars="0"/>
        <w:rPr>
          <w:rFonts w:eastAsia="SimSun"/>
          <w:strike/>
          <w:color w:val="000000" w:themeColor="text1"/>
          <w:lang w:val="en-US"/>
        </w:rPr>
      </w:pPr>
      <w:r w:rsidRPr="005113D7">
        <w:rPr>
          <w:rFonts w:eastAsia="SimSun"/>
          <w:strike/>
          <w:color w:val="000000" w:themeColor="text1"/>
          <w:lang w:val="en-US"/>
        </w:rPr>
        <w:t>Proposal 4: (MTK)</w:t>
      </w:r>
    </w:p>
    <w:p w14:paraId="188E792A" w14:textId="77777777" w:rsidR="00E11F32" w:rsidRPr="005113D7" w:rsidRDefault="00E11F32" w:rsidP="00E11F32">
      <w:pPr>
        <w:pStyle w:val="ListParagraph"/>
        <w:numPr>
          <w:ilvl w:val="2"/>
          <w:numId w:val="37"/>
        </w:numPr>
        <w:spacing w:after="120"/>
        <w:ind w:firstLineChars="0"/>
        <w:rPr>
          <w:rFonts w:eastAsia="SimSun"/>
          <w:strike/>
          <w:color w:val="000000" w:themeColor="text1"/>
          <w:lang w:val="en-US"/>
        </w:rPr>
      </w:pPr>
      <w:r w:rsidRPr="005113D7">
        <w:rPr>
          <w:rFonts w:eastAsia="SimSun"/>
          <w:strike/>
          <w:color w:val="000000" w:themeColor="text1"/>
          <w:lang w:val="en-US"/>
        </w:rPr>
        <w:t>Only test known.</w:t>
      </w:r>
    </w:p>
    <w:p w14:paraId="12D8CDAF"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Discussion:</w:t>
      </w:r>
    </w:p>
    <w:p w14:paraId="225774E3" w14:textId="77777777" w:rsidR="00425A7E" w:rsidRPr="005113D7" w:rsidRDefault="00425A7E" w:rsidP="00425A7E">
      <w:pPr>
        <w:rPr>
          <w:strike/>
          <w:color w:val="000000" w:themeColor="text1"/>
          <w:u w:val="single"/>
          <w:lang w:val="en-US"/>
        </w:rPr>
      </w:pPr>
    </w:p>
    <w:p w14:paraId="102BF8CB" w14:textId="77777777" w:rsidR="00425A7E" w:rsidRPr="005113D7" w:rsidRDefault="00425A7E" w:rsidP="00425A7E">
      <w:pPr>
        <w:rPr>
          <w:strike/>
          <w:color w:val="000000" w:themeColor="text1"/>
          <w:u w:val="single"/>
          <w:lang w:val="en-US"/>
        </w:rPr>
      </w:pPr>
      <w:r w:rsidRPr="005113D7">
        <w:rPr>
          <w:strike/>
          <w:color w:val="000000" w:themeColor="text1"/>
          <w:u w:val="single"/>
          <w:lang w:val="en-US"/>
        </w:rPr>
        <w:t>Agreement:</w:t>
      </w:r>
    </w:p>
    <w:p w14:paraId="01F42C70" w14:textId="77777777" w:rsidR="00425A7E" w:rsidRPr="00425A7E" w:rsidRDefault="00425A7E" w:rsidP="00425A7E">
      <w:pPr>
        <w:rPr>
          <w:color w:val="000000" w:themeColor="text1"/>
          <w:u w:val="single"/>
          <w:lang w:val="en-US"/>
        </w:rPr>
      </w:pPr>
    </w:p>
    <w:p w14:paraId="45B1D573" w14:textId="77777777" w:rsidR="00E11F32" w:rsidRPr="00DE0E78" w:rsidRDefault="00E11F32" w:rsidP="00DE0E78">
      <w:pPr>
        <w:rPr>
          <w:lang w:val="en-US" w:eastAsia="zh-CN"/>
        </w:rPr>
      </w:pPr>
    </w:p>
    <w:sectPr w:rsidR="00E11F32" w:rsidRPr="00DE0E78" w:rsidSect="00F56FE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75BF" w14:textId="77777777" w:rsidR="00F56FE1" w:rsidRDefault="00F56FE1">
      <w:r>
        <w:separator/>
      </w:r>
    </w:p>
  </w:endnote>
  <w:endnote w:type="continuationSeparator" w:id="0">
    <w:p w14:paraId="3544177A" w14:textId="77777777" w:rsidR="00F56FE1" w:rsidRDefault="00F5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A04F" w14:textId="77777777" w:rsidR="00F56FE1" w:rsidRDefault="00F56FE1">
      <w:r>
        <w:separator/>
      </w:r>
    </w:p>
  </w:footnote>
  <w:footnote w:type="continuationSeparator" w:id="0">
    <w:p w14:paraId="1D0829AC" w14:textId="77777777" w:rsidR="00F56FE1" w:rsidRDefault="00F56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2"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3"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7"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012750"/>
    <w:multiLevelType w:val="hybridMultilevel"/>
    <w:tmpl w:val="AD865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22"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48"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B744C3"/>
    <w:multiLevelType w:val="hybridMultilevel"/>
    <w:tmpl w:val="6E3EBB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3AD37A3D"/>
    <w:multiLevelType w:val="multilevel"/>
    <w:tmpl w:val="4664EB3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6"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00702FB"/>
    <w:multiLevelType w:val="hybridMultilevel"/>
    <w:tmpl w:val="2FF4238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0"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5"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7603FB5"/>
    <w:multiLevelType w:val="multilevel"/>
    <w:tmpl w:val="70AC0698"/>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8"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0"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2"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103"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5"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14"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6"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6181097">
    <w:abstractNumId w:val="99"/>
  </w:num>
  <w:num w:numId="2" w16cid:durableId="644504946">
    <w:abstractNumId w:val="64"/>
  </w:num>
  <w:num w:numId="3" w16cid:durableId="1198740368">
    <w:abstractNumId w:val="35"/>
  </w:num>
  <w:num w:numId="4" w16cid:durableId="1507940990">
    <w:abstractNumId w:val="100"/>
  </w:num>
  <w:num w:numId="5" w16cid:durableId="118570090">
    <w:abstractNumId w:val="102"/>
  </w:num>
  <w:num w:numId="6" w16cid:durableId="1966228464">
    <w:abstractNumId w:val="67"/>
  </w:num>
  <w:num w:numId="7" w16cid:durableId="1396928721">
    <w:abstractNumId w:val="105"/>
  </w:num>
  <w:num w:numId="8" w16cid:durableId="1750538707">
    <w:abstractNumId w:val="103"/>
  </w:num>
  <w:num w:numId="9" w16cid:durableId="541677401">
    <w:abstractNumId w:val="92"/>
  </w:num>
  <w:num w:numId="10" w16cid:durableId="1008218095">
    <w:abstractNumId w:val="5"/>
  </w:num>
  <w:num w:numId="11" w16cid:durableId="34668895">
    <w:abstractNumId w:val="85"/>
  </w:num>
  <w:num w:numId="12" w16cid:durableId="463498393">
    <w:abstractNumId w:val="46"/>
  </w:num>
  <w:num w:numId="13" w16cid:durableId="173496434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32"/>
  </w:num>
  <w:num w:numId="15" w16cid:durableId="890192055">
    <w:abstractNumId w:val="66"/>
  </w:num>
  <w:num w:numId="16" w16cid:durableId="1386373561">
    <w:abstractNumId w:val="86"/>
  </w:num>
  <w:num w:numId="17" w16cid:durableId="72045306">
    <w:abstractNumId w:val="82"/>
  </w:num>
  <w:num w:numId="18" w16cid:durableId="1052119912">
    <w:abstractNumId w:val="88"/>
  </w:num>
  <w:num w:numId="19" w16cid:durableId="1488941420">
    <w:abstractNumId w:val="82"/>
    <w:lvlOverride w:ilvl="0">
      <w:startOverride w:val="1"/>
    </w:lvlOverride>
  </w:num>
  <w:num w:numId="20" w16cid:durableId="964508795">
    <w:abstractNumId w:val="88"/>
    <w:lvlOverride w:ilvl="0">
      <w:startOverride w:val="1"/>
    </w:lvlOverride>
  </w:num>
  <w:num w:numId="21" w16cid:durableId="2146464739">
    <w:abstractNumId w:val="18"/>
  </w:num>
  <w:num w:numId="22" w16cid:durableId="1604261569">
    <w:abstractNumId w:val="1"/>
  </w:num>
  <w:num w:numId="23" w16cid:durableId="1133014248">
    <w:abstractNumId w:val="79"/>
  </w:num>
  <w:num w:numId="24" w16cid:durableId="1551190323">
    <w:abstractNumId w:val="87"/>
  </w:num>
  <w:num w:numId="25" w16cid:durableId="880945294">
    <w:abstractNumId w:val="82"/>
    <w:lvlOverride w:ilvl="0">
      <w:startOverride w:val="1"/>
    </w:lvlOverride>
  </w:num>
  <w:num w:numId="26" w16cid:durableId="2087334559">
    <w:abstractNumId w:val="88"/>
    <w:lvlOverride w:ilvl="0">
      <w:startOverride w:val="1"/>
    </w:lvlOverride>
  </w:num>
  <w:num w:numId="27" w16cid:durableId="1390959465">
    <w:abstractNumId w:val="19"/>
  </w:num>
  <w:num w:numId="28" w16cid:durableId="611668354">
    <w:abstractNumId w:val="98"/>
  </w:num>
  <w:num w:numId="29" w16cid:durableId="954364711">
    <w:abstractNumId w:val="112"/>
  </w:num>
  <w:num w:numId="30" w16cid:durableId="1416049487">
    <w:abstractNumId w:val="118"/>
  </w:num>
  <w:num w:numId="31" w16cid:durableId="722749194">
    <w:abstractNumId w:val="29"/>
  </w:num>
  <w:num w:numId="32" w16cid:durableId="725615591">
    <w:abstractNumId w:val="45"/>
  </w:num>
  <w:num w:numId="33" w16cid:durableId="1990480906">
    <w:abstractNumId w:val="88"/>
    <w:lvlOverride w:ilvl="0">
      <w:startOverride w:val="1"/>
    </w:lvlOverride>
  </w:num>
  <w:num w:numId="34" w16cid:durableId="335614534">
    <w:abstractNumId w:val="64"/>
  </w:num>
  <w:num w:numId="35" w16cid:durableId="1465005944">
    <w:abstractNumId w:val="64"/>
  </w:num>
  <w:num w:numId="36" w16cid:durableId="1482769003">
    <w:abstractNumId w:val="63"/>
  </w:num>
  <w:num w:numId="37" w16cid:durableId="62457868">
    <w:abstractNumId w:val="91"/>
  </w:num>
  <w:num w:numId="38" w16cid:durableId="688914556">
    <w:abstractNumId w:val="90"/>
  </w:num>
  <w:num w:numId="39" w16cid:durableId="1075204514">
    <w:abstractNumId w:val="44"/>
  </w:num>
  <w:num w:numId="40" w16cid:durableId="2094548555">
    <w:abstractNumId w:val="54"/>
  </w:num>
  <w:num w:numId="41" w16cid:durableId="2078547501">
    <w:abstractNumId w:val="49"/>
  </w:num>
  <w:num w:numId="42" w16cid:durableId="1568415968">
    <w:abstractNumId w:val="78"/>
  </w:num>
  <w:num w:numId="43" w16cid:durableId="1737320640">
    <w:abstractNumId w:val="33"/>
  </w:num>
  <w:num w:numId="44" w16cid:durableId="1717661450">
    <w:abstractNumId w:val="28"/>
  </w:num>
  <w:num w:numId="45" w16cid:durableId="522548807">
    <w:abstractNumId w:val="114"/>
  </w:num>
  <w:num w:numId="46" w16cid:durableId="1278760652">
    <w:abstractNumId w:val="65"/>
  </w:num>
  <w:num w:numId="47" w16cid:durableId="257910837">
    <w:abstractNumId w:val="43"/>
  </w:num>
  <w:num w:numId="48" w16cid:durableId="2011249458">
    <w:abstractNumId w:val="9"/>
  </w:num>
  <w:num w:numId="49" w16cid:durableId="977996916">
    <w:abstractNumId w:val="117"/>
  </w:num>
  <w:num w:numId="50" w16cid:durableId="2021545740">
    <w:abstractNumId w:val="96"/>
  </w:num>
  <w:num w:numId="51" w16cid:durableId="672992894">
    <w:abstractNumId w:val="53"/>
  </w:num>
  <w:num w:numId="52" w16cid:durableId="930628205">
    <w:abstractNumId w:val="73"/>
  </w:num>
  <w:num w:numId="53" w16cid:durableId="353575516">
    <w:abstractNumId w:val="106"/>
  </w:num>
  <w:num w:numId="54" w16cid:durableId="1675256142">
    <w:abstractNumId w:val="25"/>
  </w:num>
  <w:num w:numId="55" w16cid:durableId="1229076985">
    <w:abstractNumId w:val="95"/>
  </w:num>
  <w:num w:numId="56" w16cid:durableId="1241403885">
    <w:abstractNumId w:val="51"/>
  </w:num>
  <w:num w:numId="57" w16cid:durableId="1028026889">
    <w:abstractNumId w:val="83"/>
  </w:num>
  <w:num w:numId="58" w16cid:durableId="278729425">
    <w:abstractNumId w:val="22"/>
  </w:num>
  <w:num w:numId="59" w16cid:durableId="299652257">
    <w:abstractNumId w:val="68"/>
  </w:num>
  <w:num w:numId="60" w16cid:durableId="1875997904">
    <w:abstractNumId w:val="42"/>
  </w:num>
  <w:num w:numId="61" w16cid:durableId="467893071">
    <w:abstractNumId w:val="8"/>
  </w:num>
  <w:num w:numId="62" w16cid:durableId="1567911023">
    <w:abstractNumId w:val="20"/>
  </w:num>
  <w:num w:numId="63" w16cid:durableId="725488374">
    <w:abstractNumId w:val="24"/>
  </w:num>
  <w:num w:numId="64" w16cid:durableId="706567017">
    <w:abstractNumId w:val="121"/>
  </w:num>
  <w:num w:numId="65" w16cid:durableId="192352456">
    <w:abstractNumId w:val="62"/>
  </w:num>
  <w:num w:numId="66" w16cid:durableId="13967360">
    <w:abstractNumId w:val="94"/>
  </w:num>
  <w:num w:numId="67" w16cid:durableId="1355115246">
    <w:abstractNumId w:val="57"/>
  </w:num>
  <w:num w:numId="68" w16cid:durableId="2084721583">
    <w:abstractNumId w:val="55"/>
  </w:num>
  <w:num w:numId="69" w16cid:durableId="798452773">
    <w:abstractNumId w:val="7"/>
  </w:num>
  <w:num w:numId="70" w16cid:durableId="72356232">
    <w:abstractNumId w:val="110"/>
  </w:num>
  <w:num w:numId="71" w16cid:durableId="1308121977">
    <w:abstractNumId w:val="123"/>
  </w:num>
  <w:num w:numId="72" w16cid:durableId="1783644050">
    <w:abstractNumId w:val="38"/>
  </w:num>
  <w:num w:numId="73" w16cid:durableId="2097827414">
    <w:abstractNumId w:val="72"/>
  </w:num>
  <w:num w:numId="74" w16cid:durableId="2008169770">
    <w:abstractNumId w:val="48"/>
  </w:num>
  <w:num w:numId="75" w16cid:durableId="763653710">
    <w:abstractNumId w:val="89"/>
  </w:num>
  <w:num w:numId="76" w16cid:durableId="1887180994">
    <w:abstractNumId w:val="30"/>
  </w:num>
  <w:num w:numId="77" w16cid:durableId="2017611511">
    <w:abstractNumId w:val="61"/>
  </w:num>
  <w:num w:numId="78" w16cid:durableId="261378078">
    <w:abstractNumId w:val="115"/>
  </w:num>
  <w:num w:numId="79" w16cid:durableId="1264652980">
    <w:abstractNumId w:val="26"/>
  </w:num>
  <w:num w:numId="80" w16cid:durableId="936525040">
    <w:abstractNumId w:val="50"/>
  </w:num>
  <w:num w:numId="81" w16cid:durableId="2047411014">
    <w:abstractNumId w:val="109"/>
  </w:num>
  <w:num w:numId="82" w16cid:durableId="1078359863">
    <w:abstractNumId w:val="41"/>
  </w:num>
  <w:num w:numId="83" w16cid:durableId="1414737418">
    <w:abstractNumId w:val="40"/>
  </w:num>
  <w:num w:numId="84" w16cid:durableId="1960867307">
    <w:abstractNumId w:val="21"/>
  </w:num>
  <w:num w:numId="85" w16cid:durableId="27218630">
    <w:abstractNumId w:val="113"/>
  </w:num>
  <w:num w:numId="86" w16cid:durableId="1059279448">
    <w:abstractNumId w:val="77"/>
  </w:num>
  <w:num w:numId="87" w16cid:durableId="803884447">
    <w:abstractNumId w:val="60"/>
  </w:num>
  <w:num w:numId="88" w16cid:durableId="224801197">
    <w:abstractNumId w:val="104"/>
  </w:num>
  <w:num w:numId="89" w16cid:durableId="1688411399">
    <w:abstractNumId w:val="58"/>
  </w:num>
  <w:num w:numId="90" w16cid:durableId="1242563110">
    <w:abstractNumId w:val="101"/>
  </w:num>
  <w:num w:numId="91" w16cid:durableId="414787232">
    <w:abstractNumId w:val="15"/>
  </w:num>
  <w:num w:numId="92" w16cid:durableId="304118310">
    <w:abstractNumId w:val="14"/>
  </w:num>
  <w:num w:numId="93" w16cid:durableId="1369641868">
    <w:abstractNumId w:val="23"/>
  </w:num>
  <w:num w:numId="94" w16cid:durableId="551114275">
    <w:abstractNumId w:val="116"/>
  </w:num>
  <w:num w:numId="95" w16cid:durableId="1415278052">
    <w:abstractNumId w:val="111"/>
  </w:num>
  <w:num w:numId="96" w16cid:durableId="476996883">
    <w:abstractNumId w:val="93"/>
  </w:num>
  <w:num w:numId="97" w16cid:durableId="1390691407">
    <w:abstractNumId w:val="6"/>
  </w:num>
  <w:num w:numId="98" w16cid:durableId="1067075413">
    <w:abstractNumId w:val="81"/>
  </w:num>
  <w:num w:numId="99" w16cid:durableId="1519854182">
    <w:abstractNumId w:val="59"/>
  </w:num>
  <w:num w:numId="100" w16cid:durableId="1794132667">
    <w:abstractNumId w:val="52"/>
  </w:num>
  <w:num w:numId="101" w16cid:durableId="878862035">
    <w:abstractNumId w:val="2"/>
  </w:num>
  <w:num w:numId="102" w16cid:durableId="212653210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44772379">
    <w:abstractNumId w:val="120"/>
  </w:num>
  <w:num w:numId="104" w16cid:durableId="1462848923">
    <w:abstractNumId w:val="0"/>
  </w:num>
  <w:num w:numId="105" w16cid:durableId="179973379">
    <w:abstractNumId w:val="76"/>
  </w:num>
  <w:num w:numId="106" w16cid:durableId="2032030498">
    <w:abstractNumId w:val="69"/>
  </w:num>
  <w:num w:numId="107" w16cid:durableId="263541473">
    <w:abstractNumId w:val="11"/>
  </w:num>
  <w:num w:numId="108" w16cid:durableId="1456480175">
    <w:abstractNumId w:val="80"/>
  </w:num>
  <w:num w:numId="109" w16cid:durableId="853541163">
    <w:abstractNumId w:val="107"/>
  </w:num>
  <w:num w:numId="110" w16cid:durableId="1867133140">
    <w:abstractNumId w:val="108"/>
  </w:num>
  <w:num w:numId="111" w16cid:durableId="1604995714">
    <w:abstractNumId w:val="13"/>
  </w:num>
  <w:num w:numId="112" w16cid:durableId="309675318">
    <w:abstractNumId w:val="75"/>
  </w:num>
  <w:num w:numId="113" w16cid:durableId="1732382906">
    <w:abstractNumId w:val="3"/>
  </w:num>
  <w:num w:numId="114" w16cid:durableId="1945845788">
    <w:abstractNumId w:val="47"/>
  </w:num>
  <w:num w:numId="115" w16cid:durableId="1094206820">
    <w:abstractNumId w:val="4"/>
  </w:num>
  <w:num w:numId="116" w16cid:durableId="1349718417">
    <w:abstractNumId w:val="16"/>
  </w:num>
  <w:num w:numId="117" w16cid:durableId="161627257">
    <w:abstractNumId w:val="36"/>
  </w:num>
  <w:num w:numId="118" w16cid:durableId="526065476">
    <w:abstractNumId w:val="119"/>
  </w:num>
  <w:num w:numId="119" w16cid:durableId="946931127">
    <w:abstractNumId w:val="34"/>
  </w:num>
  <w:num w:numId="120" w16cid:durableId="1606647232">
    <w:abstractNumId w:val="74"/>
  </w:num>
  <w:num w:numId="121" w16cid:durableId="247232415">
    <w:abstractNumId w:val="10"/>
  </w:num>
  <w:num w:numId="122" w16cid:durableId="1532690556">
    <w:abstractNumId w:val="31"/>
  </w:num>
  <w:num w:numId="123" w16cid:durableId="889608518">
    <w:abstractNumId w:val="84"/>
  </w:num>
  <w:num w:numId="124" w16cid:durableId="475033699">
    <w:abstractNumId w:val="56"/>
  </w:num>
  <w:num w:numId="125" w16cid:durableId="1744645596">
    <w:abstractNumId w:val="12"/>
  </w:num>
  <w:num w:numId="126" w16cid:durableId="287787314">
    <w:abstractNumId w:val="27"/>
  </w:num>
  <w:num w:numId="127" w16cid:durableId="906454584">
    <w:abstractNumId w:val="71"/>
  </w:num>
  <w:num w:numId="128" w16cid:durableId="934245365">
    <w:abstractNumId w:val="37"/>
  </w:num>
  <w:num w:numId="129" w16cid:durableId="1532264397">
    <w:abstractNumId w:val="39"/>
  </w:num>
  <w:num w:numId="130" w16cid:durableId="918097035">
    <w:abstractNumId w:val="97"/>
  </w:num>
  <w:num w:numId="131" w16cid:durableId="1349138174">
    <w:abstractNumId w:val="64"/>
  </w:num>
  <w:num w:numId="132" w16cid:durableId="760374062">
    <w:abstractNumId w:val="64"/>
  </w:num>
  <w:num w:numId="133" w16cid:durableId="1661810956">
    <w:abstractNumId w:val="64"/>
  </w:num>
  <w:num w:numId="134" w16cid:durableId="819032324">
    <w:abstractNumId w:val="64"/>
  </w:num>
  <w:num w:numId="135" w16cid:durableId="309095713">
    <w:abstractNumId w:val="17"/>
  </w:num>
  <w:num w:numId="136" w16cid:durableId="492797498">
    <w:abstractNumId w:val="7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222"/>
    <w:rsid w:val="00003FD6"/>
    <w:rsid w:val="00004165"/>
    <w:rsid w:val="000042C2"/>
    <w:rsid w:val="00005F44"/>
    <w:rsid w:val="0000640D"/>
    <w:rsid w:val="0000724C"/>
    <w:rsid w:val="00010FEB"/>
    <w:rsid w:val="00011563"/>
    <w:rsid w:val="000122DA"/>
    <w:rsid w:val="00013BE1"/>
    <w:rsid w:val="0001463A"/>
    <w:rsid w:val="000152E6"/>
    <w:rsid w:val="0001616C"/>
    <w:rsid w:val="000179C9"/>
    <w:rsid w:val="00020C56"/>
    <w:rsid w:val="000210C2"/>
    <w:rsid w:val="00021C81"/>
    <w:rsid w:val="00021EE1"/>
    <w:rsid w:val="00022599"/>
    <w:rsid w:val="000234DC"/>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4093"/>
    <w:rsid w:val="00045474"/>
    <w:rsid w:val="00045614"/>
    <w:rsid w:val="000457A1"/>
    <w:rsid w:val="00045BD2"/>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08"/>
    <w:rsid w:val="0007382E"/>
    <w:rsid w:val="00075078"/>
    <w:rsid w:val="00075C62"/>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721"/>
    <w:rsid w:val="00085A0E"/>
    <w:rsid w:val="00086F8B"/>
    <w:rsid w:val="00087548"/>
    <w:rsid w:val="00092AFE"/>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A6A9A"/>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B79B0"/>
    <w:rsid w:val="000C2151"/>
    <w:rsid w:val="000C2553"/>
    <w:rsid w:val="000C2B7A"/>
    <w:rsid w:val="000C38C3"/>
    <w:rsid w:val="000C3DF1"/>
    <w:rsid w:val="000C3FDA"/>
    <w:rsid w:val="000C44C7"/>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3CA4"/>
    <w:rsid w:val="000D44FB"/>
    <w:rsid w:val="000D574B"/>
    <w:rsid w:val="000D5BE4"/>
    <w:rsid w:val="000D6CFC"/>
    <w:rsid w:val="000D71CF"/>
    <w:rsid w:val="000D7C74"/>
    <w:rsid w:val="000E1E94"/>
    <w:rsid w:val="000E3E9E"/>
    <w:rsid w:val="000E4F57"/>
    <w:rsid w:val="000E537B"/>
    <w:rsid w:val="000E56F7"/>
    <w:rsid w:val="000E57D0"/>
    <w:rsid w:val="000E694A"/>
    <w:rsid w:val="000E73D9"/>
    <w:rsid w:val="000E7858"/>
    <w:rsid w:val="000F0BC7"/>
    <w:rsid w:val="000F0FBC"/>
    <w:rsid w:val="000F237C"/>
    <w:rsid w:val="000F2FA5"/>
    <w:rsid w:val="000F342D"/>
    <w:rsid w:val="000F39CA"/>
    <w:rsid w:val="000F4251"/>
    <w:rsid w:val="000F5510"/>
    <w:rsid w:val="000F57E1"/>
    <w:rsid w:val="000F5859"/>
    <w:rsid w:val="000F58C5"/>
    <w:rsid w:val="000F6262"/>
    <w:rsid w:val="000F6DF6"/>
    <w:rsid w:val="000F6FFF"/>
    <w:rsid w:val="00100A14"/>
    <w:rsid w:val="001016A8"/>
    <w:rsid w:val="001018FB"/>
    <w:rsid w:val="00101C13"/>
    <w:rsid w:val="001025E8"/>
    <w:rsid w:val="00102614"/>
    <w:rsid w:val="00102C4A"/>
    <w:rsid w:val="00102CA2"/>
    <w:rsid w:val="0010446E"/>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816"/>
    <w:rsid w:val="00124B6A"/>
    <w:rsid w:val="00124E2E"/>
    <w:rsid w:val="00126558"/>
    <w:rsid w:val="00130084"/>
    <w:rsid w:val="00130462"/>
    <w:rsid w:val="00130F8B"/>
    <w:rsid w:val="00131559"/>
    <w:rsid w:val="00131D66"/>
    <w:rsid w:val="00131FDE"/>
    <w:rsid w:val="001325CA"/>
    <w:rsid w:val="0013386E"/>
    <w:rsid w:val="0013515E"/>
    <w:rsid w:val="00135650"/>
    <w:rsid w:val="00136D4C"/>
    <w:rsid w:val="00136F1D"/>
    <w:rsid w:val="0014073F"/>
    <w:rsid w:val="00142494"/>
    <w:rsid w:val="00142538"/>
    <w:rsid w:val="00142BB9"/>
    <w:rsid w:val="00144D6F"/>
    <w:rsid w:val="00144F96"/>
    <w:rsid w:val="0014505D"/>
    <w:rsid w:val="00145C5B"/>
    <w:rsid w:val="0014715F"/>
    <w:rsid w:val="001505BF"/>
    <w:rsid w:val="001507E3"/>
    <w:rsid w:val="00151EAC"/>
    <w:rsid w:val="001528B1"/>
    <w:rsid w:val="001532CE"/>
    <w:rsid w:val="00153528"/>
    <w:rsid w:val="00154E68"/>
    <w:rsid w:val="001551D0"/>
    <w:rsid w:val="00157924"/>
    <w:rsid w:val="001608B6"/>
    <w:rsid w:val="00161CE0"/>
    <w:rsid w:val="00161FEC"/>
    <w:rsid w:val="00162548"/>
    <w:rsid w:val="00162A8D"/>
    <w:rsid w:val="00162BCE"/>
    <w:rsid w:val="001650E9"/>
    <w:rsid w:val="00165347"/>
    <w:rsid w:val="00165352"/>
    <w:rsid w:val="00166709"/>
    <w:rsid w:val="001668DA"/>
    <w:rsid w:val="00170009"/>
    <w:rsid w:val="00172183"/>
    <w:rsid w:val="00172D1F"/>
    <w:rsid w:val="00173801"/>
    <w:rsid w:val="00174B1D"/>
    <w:rsid w:val="001751AB"/>
    <w:rsid w:val="00175A3F"/>
    <w:rsid w:val="001762C5"/>
    <w:rsid w:val="00176E0D"/>
    <w:rsid w:val="00180343"/>
    <w:rsid w:val="00180381"/>
    <w:rsid w:val="00180E09"/>
    <w:rsid w:val="001824B9"/>
    <w:rsid w:val="0018283C"/>
    <w:rsid w:val="001830CD"/>
    <w:rsid w:val="001831CD"/>
    <w:rsid w:val="0018362C"/>
    <w:rsid w:val="00183D4C"/>
    <w:rsid w:val="00183F6D"/>
    <w:rsid w:val="00184807"/>
    <w:rsid w:val="0018664D"/>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CB"/>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F39"/>
    <w:rsid w:val="001B669A"/>
    <w:rsid w:val="001B7187"/>
    <w:rsid w:val="001B7991"/>
    <w:rsid w:val="001C08DD"/>
    <w:rsid w:val="001C1409"/>
    <w:rsid w:val="001C184D"/>
    <w:rsid w:val="001C27D2"/>
    <w:rsid w:val="001C2AE6"/>
    <w:rsid w:val="001C35D8"/>
    <w:rsid w:val="001C3F38"/>
    <w:rsid w:val="001C4257"/>
    <w:rsid w:val="001C44BC"/>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63EB"/>
    <w:rsid w:val="001D7D94"/>
    <w:rsid w:val="001E0A28"/>
    <w:rsid w:val="001E0A9B"/>
    <w:rsid w:val="001E1543"/>
    <w:rsid w:val="001E208D"/>
    <w:rsid w:val="001E21B5"/>
    <w:rsid w:val="001E3117"/>
    <w:rsid w:val="001E33DF"/>
    <w:rsid w:val="001E38B7"/>
    <w:rsid w:val="001E3DEE"/>
    <w:rsid w:val="001E3F96"/>
    <w:rsid w:val="001E4218"/>
    <w:rsid w:val="001E577A"/>
    <w:rsid w:val="001E63C1"/>
    <w:rsid w:val="001E65A8"/>
    <w:rsid w:val="001E69EB"/>
    <w:rsid w:val="001E6C4D"/>
    <w:rsid w:val="001F0B20"/>
    <w:rsid w:val="001F103B"/>
    <w:rsid w:val="001F14AC"/>
    <w:rsid w:val="001F28FC"/>
    <w:rsid w:val="001F2F0A"/>
    <w:rsid w:val="001F5134"/>
    <w:rsid w:val="001F59E0"/>
    <w:rsid w:val="001F5AA8"/>
    <w:rsid w:val="001F68E6"/>
    <w:rsid w:val="00200581"/>
    <w:rsid w:val="00200A62"/>
    <w:rsid w:val="00201E40"/>
    <w:rsid w:val="002033D9"/>
    <w:rsid w:val="00203740"/>
    <w:rsid w:val="00203BA2"/>
    <w:rsid w:val="002051B5"/>
    <w:rsid w:val="002058E9"/>
    <w:rsid w:val="00210348"/>
    <w:rsid w:val="00210C6F"/>
    <w:rsid w:val="00210EBD"/>
    <w:rsid w:val="002113D2"/>
    <w:rsid w:val="002123C6"/>
    <w:rsid w:val="0021262C"/>
    <w:rsid w:val="00212977"/>
    <w:rsid w:val="00212CC7"/>
    <w:rsid w:val="002138EA"/>
    <w:rsid w:val="002139EA"/>
    <w:rsid w:val="00213B37"/>
    <w:rsid w:val="00213F84"/>
    <w:rsid w:val="002141FB"/>
    <w:rsid w:val="0021496E"/>
    <w:rsid w:val="00214FBD"/>
    <w:rsid w:val="00215D7D"/>
    <w:rsid w:val="00215E97"/>
    <w:rsid w:val="00216E60"/>
    <w:rsid w:val="002207C5"/>
    <w:rsid w:val="00220CA3"/>
    <w:rsid w:val="00221368"/>
    <w:rsid w:val="00221E08"/>
    <w:rsid w:val="00222364"/>
    <w:rsid w:val="00222897"/>
    <w:rsid w:val="00222B0C"/>
    <w:rsid w:val="002231A9"/>
    <w:rsid w:val="002241AF"/>
    <w:rsid w:val="00224224"/>
    <w:rsid w:val="00225AEE"/>
    <w:rsid w:val="0022659D"/>
    <w:rsid w:val="002269DE"/>
    <w:rsid w:val="00227719"/>
    <w:rsid w:val="00230048"/>
    <w:rsid w:val="0023044D"/>
    <w:rsid w:val="00231481"/>
    <w:rsid w:val="00231678"/>
    <w:rsid w:val="00235394"/>
    <w:rsid w:val="00235577"/>
    <w:rsid w:val="00235D0F"/>
    <w:rsid w:val="0023632E"/>
    <w:rsid w:val="002371B2"/>
    <w:rsid w:val="002429C8"/>
    <w:rsid w:val="002435CA"/>
    <w:rsid w:val="0024469F"/>
    <w:rsid w:val="002462C4"/>
    <w:rsid w:val="002465CB"/>
    <w:rsid w:val="002469C2"/>
    <w:rsid w:val="00246B9D"/>
    <w:rsid w:val="00247DDF"/>
    <w:rsid w:val="00250B5B"/>
    <w:rsid w:val="002518A3"/>
    <w:rsid w:val="00252079"/>
    <w:rsid w:val="0025272C"/>
    <w:rsid w:val="00252A1F"/>
    <w:rsid w:val="00252DB8"/>
    <w:rsid w:val="002537BC"/>
    <w:rsid w:val="00255596"/>
    <w:rsid w:val="00255965"/>
    <w:rsid w:val="00255B5A"/>
    <w:rsid w:val="00255C58"/>
    <w:rsid w:val="00260EC7"/>
    <w:rsid w:val="00261539"/>
    <w:rsid w:val="0026179F"/>
    <w:rsid w:val="00262E65"/>
    <w:rsid w:val="0026354E"/>
    <w:rsid w:val="00265465"/>
    <w:rsid w:val="00265BD1"/>
    <w:rsid w:val="002661C6"/>
    <w:rsid w:val="002666AE"/>
    <w:rsid w:val="0026693A"/>
    <w:rsid w:val="00267FDE"/>
    <w:rsid w:val="00270DE7"/>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7FB1"/>
    <w:rsid w:val="00290510"/>
    <w:rsid w:val="00292A61"/>
    <w:rsid w:val="00293441"/>
    <w:rsid w:val="002939AF"/>
    <w:rsid w:val="00294491"/>
    <w:rsid w:val="00294BDE"/>
    <w:rsid w:val="00294E62"/>
    <w:rsid w:val="002953F2"/>
    <w:rsid w:val="00295520"/>
    <w:rsid w:val="00296D2F"/>
    <w:rsid w:val="00297BDA"/>
    <w:rsid w:val="002A0CED"/>
    <w:rsid w:val="002A13A1"/>
    <w:rsid w:val="002A185B"/>
    <w:rsid w:val="002A22D1"/>
    <w:rsid w:val="002A282D"/>
    <w:rsid w:val="002A36F9"/>
    <w:rsid w:val="002A4BCE"/>
    <w:rsid w:val="002A4C0E"/>
    <w:rsid w:val="002A4CD0"/>
    <w:rsid w:val="002A5212"/>
    <w:rsid w:val="002A7DA6"/>
    <w:rsid w:val="002B0C75"/>
    <w:rsid w:val="002B0EA4"/>
    <w:rsid w:val="002B3E56"/>
    <w:rsid w:val="002B3F70"/>
    <w:rsid w:val="002B40C5"/>
    <w:rsid w:val="002B516C"/>
    <w:rsid w:val="002B5E1D"/>
    <w:rsid w:val="002B60C1"/>
    <w:rsid w:val="002B6C7E"/>
    <w:rsid w:val="002B77D2"/>
    <w:rsid w:val="002B7897"/>
    <w:rsid w:val="002C14F6"/>
    <w:rsid w:val="002C1A6C"/>
    <w:rsid w:val="002C1AD2"/>
    <w:rsid w:val="002C3245"/>
    <w:rsid w:val="002C3F07"/>
    <w:rsid w:val="002C3FE0"/>
    <w:rsid w:val="002C4B52"/>
    <w:rsid w:val="002C4CDA"/>
    <w:rsid w:val="002C5AEB"/>
    <w:rsid w:val="002D0304"/>
    <w:rsid w:val="002D03E5"/>
    <w:rsid w:val="002D1380"/>
    <w:rsid w:val="002D240D"/>
    <w:rsid w:val="002D2ABF"/>
    <w:rsid w:val="002D2E3A"/>
    <w:rsid w:val="002D36EB"/>
    <w:rsid w:val="002D3B6E"/>
    <w:rsid w:val="002D5D2B"/>
    <w:rsid w:val="002D65C5"/>
    <w:rsid w:val="002D6BCA"/>
    <w:rsid w:val="002D6BDF"/>
    <w:rsid w:val="002E0712"/>
    <w:rsid w:val="002E1686"/>
    <w:rsid w:val="002E1AC0"/>
    <w:rsid w:val="002E1D92"/>
    <w:rsid w:val="002E28AD"/>
    <w:rsid w:val="002E298A"/>
    <w:rsid w:val="002E29FD"/>
    <w:rsid w:val="002E2CE9"/>
    <w:rsid w:val="002E2F7E"/>
    <w:rsid w:val="002E3BF7"/>
    <w:rsid w:val="002E403E"/>
    <w:rsid w:val="002E4C74"/>
    <w:rsid w:val="002E5A8E"/>
    <w:rsid w:val="002E69E1"/>
    <w:rsid w:val="002E7087"/>
    <w:rsid w:val="002E74CD"/>
    <w:rsid w:val="002F02A8"/>
    <w:rsid w:val="002F158C"/>
    <w:rsid w:val="002F177E"/>
    <w:rsid w:val="002F19F8"/>
    <w:rsid w:val="002F21CF"/>
    <w:rsid w:val="002F28C9"/>
    <w:rsid w:val="002F2925"/>
    <w:rsid w:val="002F2DC1"/>
    <w:rsid w:val="002F3A7B"/>
    <w:rsid w:val="002F3B71"/>
    <w:rsid w:val="002F4093"/>
    <w:rsid w:val="002F5161"/>
    <w:rsid w:val="002F539E"/>
    <w:rsid w:val="002F5636"/>
    <w:rsid w:val="002F6462"/>
    <w:rsid w:val="002F7659"/>
    <w:rsid w:val="002F7698"/>
    <w:rsid w:val="002F7A7B"/>
    <w:rsid w:val="003004EC"/>
    <w:rsid w:val="00301ADF"/>
    <w:rsid w:val="003022A5"/>
    <w:rsid w:val="00302FD0"/>
    <w:rsid w:val="00304B6C"/>
    <w:rsid w:val="00304F34"/>
    <w:rsid w:val="00305B05"/>
    <w:rsid w:val="00307154"/>
    <w:rsid w:val="00307E34"/>
    <w:rsid w:val="00307E51"/>
    <w:rsid w:val="00307E66"/>
    <w:rsid w:val="00310439"/>
    <w:rsid w:val="003110CA"/>
    <w:rsid w:val="00311363"/>
    <w:rsid w:val="0031163A"/>
    <w:rsid w:val="0031301B"/>
    <w:rsid w:val="00313964"/>
    <w:rsid w:val="00314B36"/>
    <w:rsid w:val="003151F1"/>
    <w:rsid w:val="00315867"/>
    <w:rsid w:val="00316876"/>
    <w:rsid w:val="00321150"/>
    <w:rsid w:val="003214FD"/>
    <w:rsid w:val="00321812"/>
    <w:rsid w:val="00322B00"/>
    <w:rsid w:val="0032521C"/>
    <w:rsid w:val="003257BD"/>
    <w:rsid w:val="00325B01"/>
    <w:rsid w:val="003260D7"/>
    <w:rsid w:val="00330612"/>
    <w:rsid w:val="0033090D"/>
    <w:rsid w:val="00331045"/>
    <w:rsid w:val="003316AE"/>
    <w:rsid w:val="00331DBA"/>
    <w:rsid w:val="00331EDF"/>
    <w:rsid w:val="003334DA"/>
    <w:rsid w:val="00333A2B"/>
    <w:rsid w:val="00334BA6"/>
    <w:rsid w:val="00336697"/>
    <w:rsid w:val="00340859"/>
    <w:rsid w:val="00341160"/>
    <w:rsid w:val="003418CB"/>
    <w:rsid w:val="003420A5"/>
    <w:rsid w:val="00343650"/>
    <w:rsid w:val="003440D2"/>
    <w:rsid w:val="003449ED"/>
    <w:rsid w:val="00345C20"/>
    <w:rsid w:val="00346F1E"/>
    <w:rsid w:val="00346FAA"/>
    <w:rsid w:val="00351919"/>
    <w:rsid w:val="00352BD0"/>
    <w:rsid w:val="00355873"/>
    <w:rsid w:val="0035660F"/>
    <w:rsid w:val="0035723F"/>
    <w:rsid w:val="0035728F"/>
    <w:rsid w:val="003600D9"/>
    <w:rsid w:val="00360350"/>
    <w:rsid w:val="00360419"/>
    <w:rsid w:val="003608E7"/>
    <w:rsid w:val="00360CF3"/>
    <w:rsid w:val="003628B9"/>
    <w:rsid w:val="00362D8F"/>
    <w:rsid w:val="003648B2"/>
    <w:rsid w:val="003649AF"/>
    <w:rsid w:val="00365792"/>
    <w:rsid w:val="00366D02"/>
    <w:rsid w:val="00367724"/>
    <w:rsid w:val="00367F0C"/>
    <w:rsid w:val="00370C4C"/>
    <w:rsid w:val="00370C63"/>
    <w:rsid w:val="00370D37"/>
    <w:rsid w:val="003710BA"/>
    <w:rsid w:val="003724A5"/>
    <w:rsid w:val="00372BF1"/>
    <w:rsid w:val="00372CA8"/>
    <w:rsid w:val="003735F7"/>
    <w:rsid w:val="00373AC1"/>
    <w:rsid w:val="003745FD"/>
    <w:rsid w:val="0037469A"/>
    <w:rsid w:val="00375A4C"/>
    <w:rsid w:val="00376BEF"/>
    <w:rsid w:val="00376C94"/>
    <w:rsid w:val="00376D0D"/>
    <w:rsid w:val="003770F6"/>
    <w:rsid w:val="00381325"/>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D36"/>
    <w:rsid w:val="003A1F1E"/>
    <w:rsid w:val="003A214C"/>
    <w:rsid w:val="003A2485"/>
    <w:rsid w:val="003A2E40"/>
    <w:rsid w:val="003A352A"/>
    <w:rsid w:val="003A386B"/>
    <w:rsid w:val="003A53B1"/>
    <w:rsid w:val="003A5C0E"/>
    <w:rsid w:val="003A6129"/>
    <w:rsid w:val="003A622F"/>
    <w:rsid w:val="003B0158"/>
    <w:rsid w:val="003B1106"/>
    <w:rsid w:val="003B21BE"/>
    <w:rsid w:val="003B22AF"/>
    <w:rsid w:val="003B2323"/>
    <w:rsid w:val="003B29E9"/>
    <w:rsid w:val="003B36D3"/>
    <w:rsid w:val="003B3CBD"/>
    <w:rsid w:val="003B3D68"/>
    <w:rsid w:val="003B40B6"/>
    <w:rsid w:val="003B43BA"/>
    <w:rsid w:val="003B455F"/>
    <w:rsid w:val="003B4651"/>
    <w:rsid w:val="003B501D"/>
    <w:rsid w:val="003B56DB"/>
    <w:rsid w:val="003B755E"/>
    <w:rsid w:val="003B75FE"/>
    <w:rsid w:val="003C041E"/>
    <w:rsid w:val="003C06AB"/>
    <w:rsid w:val="003C228E"/>
    <w:rsid w:val="003C2E15"/>
    <w:rsid w:val="003C3117"/>
    <w:rsid w:val="003C46D5"/>
    <w:rsid w:val="003C4DEA"/>
    <w:rsid w:val="003C51E7"/>
    <w:rsid w:val="003C5FA8"/>
    <w:rsid w:val="003C6893"/>
    <w:rsid w:val="003C6DE2"/>
    <w:rsid w:val="003C7919"/>
    <w:rsid w:val="003D1EFD"/>
    <w:rsid w:val="003D2009"/>
    <w:rsid w:val="003D28BF"/>
    <w:rsid w:val="003D4215"/>
    <w:rsid w:val="003D4537"/>
    <w:rsid w:val="003D4C47"/>
    <w:rsid w:val="003D7331"/>
    <w:rsid w:val="003D7719"/>
    <w:rsid w:val="003E151D"/>
    <w:rsid w:val="003E32CA"/>
    <w:rsid w:val="003E341E"/>
    <w:rsid w:val="003E40EE"/>
    <w:rsid w:val="003E6A40"/>
    <w:rsid w:val="003E7D40"/>
    <w:rsid w:val="003E7D59"/>
    <w:rsid w:val="003F05AF"/>
    <w:rsid w:val="003F1C1B"/>
    <w:rsid w:val="003F2514"/>
    <w:rsid w:val="003F3A2F"/>
    <w:rsid w:val="003F511F"/>
    <w:rsid w:val="003F587C"/>
    <w:rsid w:val="003F7358"/>
    <w:rsid w:val="00401144"/>
    <w:rsid w:val="00402244"/>
    <w:rsid w:val="00402B30"/>
    <w:rsid w:val="00402E66"/>
    <w:rsid w:val="00403A6F"/>
    <w:rsid w:val="00404831"/>
    <w:rsid w:val="00405EE6"/>
    <w:rsid w:val="00407219"/>
    <w:rsid w:val="00407661"/>
    <w:rsid w:val="004078CA"/>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68"/>
    <w:rsid w:val="00424F8C"/>
    <w:rsid w:val="00425A7E"/>
    <w:rsid w:val="00426275"/>
    <w:rsid w:val="0042653B"/>
    <w:rsid w:val="00426805"/>
    <w:rsid w:val="00426CF2"/>
    <w:rsid w:val="004271BA"/>
    <w:rsid w:val="0042745B"/>
    <w:rsid w:val="00430387"/>
    <w:rsid w:val="00430497"/>
    <w:rsid w:val="00430775"/>
    <w:rsid w:val="00430EA5"/>
    <w:rsid w:val="0043259E"/>
    <w:rsid w:val="004329BA"/>
    <w:rsid w:val="0043302B"/>
    <w:rsid w:val="004337E9"/>
    <w:rsid w:val="00434DC1"/>
    <w:rsid w:val="004350F4"/>
    <w:rsid w:val="00436740"/>
    <w:rsid w:val="004370F6"/>
    <w:rsid w:val="00437550"/>
    <w:rsid w:val="00437C86"/>
    <w:rsid w:val="004412A0"/>
    <w:rsid w:val="0044210B"/>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18C"/>
    <w:rsid w:val="00480219"/>
    <w:rsid w:val="004806A3"/>
    <w:rsid w:val="00480BFE"/>
    <w:rsid w:val="00480E42"/>
    <w:rsid w:val="00480F6B"/>
    <w:rsid w:val="004810C9"/>
    <w:rsid w:val="004818EB"/>
    <w:rsid w:val="004821F4"/>
    <w:rsid w:val="004832A4"/>
    <w:rsid w:val="004838AF"/>
    <w:rsid w:val="004839F4"/>
    <w:rsid w:val="00484869"/>
    <w:rsid w:val="00484C5D"/>
    <w:rsid w:val="00484FD1"/>
    <w:rsid w:val="0048543E"/>
    <w:rsid w:val="00485C92"/>
    <w:rsid w:val="0048628C"/>
    <w:rsid w:val="004868C1"/>
    <w:rsid w:val="004870DE"/>
    <w:rsid w:val="0048750F"/>
    <w:rsid w:val="00487761"/>
    <w:rsid w:val="00487932"/>
    <w:rsid w:val="004913BF"/>
    <w:rsid w:val="004917DF"/>
    <w:rsid w:val="0049216A"/>
    <w:rsid w:val="0049227F"/>
    <w:rsid w:val="00493679"/>
    <w:rsid w:val="0049397C"/>
    <w:rsid w:val="00493BEC"/>
    <w:rsid w:val="0049450F"/>
    <w:rsid w:val="004957C1"/>
    <w:rsid w:val="00495CEB"/>
    <w:rsid w:val="00495E30"/>
    <w:rsid w:val="00496496"/>
    <w:rsid w:val="00496B92"/>
    <w:rsid w:val="00497B30"/>
    <w:rsid w:val="00497C8F"/>
    <w:rsid w:val="004A06F1"/>
    <w:rsid w:val="004A0BC9"/>
    <w:rsid w:val="004A0D7D"/>
    <w:rsid w:val="004A0E44"/>
    <w:rsid w:val="004A17E9"/>
    <w:rsid w:val="004A34EF"/>
    <w:rsid w:val="004A495F"/>
    <w:rsid w:val="004A52DE"/>
    <w:rsid w:val="004A576E"/>
    <w:rsid w:val="004A6372"/>
    <w:rsid w:val="004A662F"/>
    <w:rsid w:val="004A7544"/>
    <w:rsid w:val="004B09BB"/>
    <w:rsid w:val="004B2ED0"/>
    <w:rsid w:val="004B499E"/>
    <w:rsid w:val="004B5F31"/>
    <w:rsid w:val="004B6B0F"/>
    <w:rsid w:val="004C25DA"/>
    <w:rsid w:val="004C3CDA"/>
    <w:rsid w:val="004C4C39"/>
    <w:rsid w:val="004C4F0A"/>
    <w:rsid w:val="004C51A3"/>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695F"/>
    <w:rsid w:val="004D737D"/>
    <w:rsid w:val="004D7A90"/>
    <w:rsid w:val="004E0217"/>
    <w:rsid w:val="004E1092"/>
    <w:rsid w:val="004E2659"/>
    <w:rsid w:val="004E2955"/>
    <w:rsid w:val="004E39EE"/>
    <w:rsid w:val="004E475C"/>
    <w:rsid w:val="004E4B0B"/>
    <w:rsid w:val="004E56E0"/>
    <w:rsid w:val="004E5C05"/>
    <w:rsid w:val="004E7329"/>
    <w:rsid w:val="004E76C7"/>
    <w:rsid w:val="004F0475"/>
    <w:rsid w:val="004F15B6"/>
    <w:rsid w:val="004F2CB0"/>
    <w:rsid w:val="004F2E24"/>
    <w:rsid w:val="004F371C"/>
    <w:rsid w:val="004F39E9"/>
    <w:rsid w:val="004F42BB"/>
    <w:rsid w:val="004F4A96"/>
    <w:rsid w:val="004F4C51"/>
    <w:rsid w:val="004F4F0C"/>
    <w:rsid w:val="004F6491"/>
    <w:rsid w:val="004F6B48"/>
    <w:rsid w:val="004F6EA8"/>
    <w:rsid w:val="005017F7"/>
    <w:rsid w:val="00501FA7"/>
    <w:rsid w:val="005020C5"/>
    <w:rsid w:val="005034DC"/>
    <w:rsid w:val="00503825"/>
    <w:rsid w:val="00504788"/>
    <w:rsid w:val="00505BFA"/>
    <w:rsid w:val="005071B4"/>
    <w:rsid w:val="0050721F"/>
    <w:rsid w:val="0050746C"/>
    <w:rsid w:val="00507687"/>
    <w:rsid w:val="00510455"/>
    <w:rsid w:val="005113D7"/>
    <w:rsid w:val="005117A9"/>
    <w:rsid w:val="00511C7E"/>
    <w:rsid w:val="00511F57"/>
    <w:rsid w:val="00512CEE"/>
    <w:rsid w:val="00512D8C"/>
    <w:rsid w:val="00514BCC"/>
    <w:rsid w:val="00515CBE"/>
    <w:rsid w:val="00515D76"/>
    <w:rsid w:val="00515E2B"/>
    <w:rsid w:val="0051661C"/>
    <w:rsid w:val="0051699B"/>
    <w:rsid w:val="00516BB0"/>
    <w:rsid w:val="00517693"/>
    <w:rsid w:val="00517AE0"/>
    <w:rsid w:val="00517FCE"/>
    <w:rsid w:val="00520615"/>
    <w:rsid w:val="00521862"/>
    <w:rsid w:val="00522176"/>
    <w:rsid w:val="00522A7E"/>
    <w:rsid w:val="00522F20"/>
    <w:rsid w:val="00523F8B"/>
    <w:rsid w:val="00524EDB"/>
    <w:rsid w:val="00525763"/>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971"/>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0C17"/>
    <w:rsid w:val="00561391"/>
    <w:rsid w:val="00563E64"/>
    <w:rsid w:val="0056474D"/>
    <w:rsid w:val="00564919"/>
    <w:rsid w:val="005661EC"/>
    <w:rsid w:val="00566226"/>
    <w:rsid w:val="00566D8C"/>
    <w:rsid w:val="00567EFD"/>
    <w:rsid w:val="00571095"/>
    <w:rsid w:val="00571777"/>
    <w:rsid w:val="00576405"/>
    <w:rsid w:val="005767CA"/>
    <w:rsid w:val="00576D22"/>
    <w:rsid w:val="005770EE"/>
    <w:rsid w:val="00577642"/>
    <w:rsid w:val="00577718"/>
    <w:rsid w:val="00577ED1"/>
    <w:rsid w:val="00580946"/>
    <w:rsid w:val="00580FF5"/>
    <w:rsid w:val="00581185"/>
    <w:rsid w:val="00582721"/>
    <w:rsid w:val="005830C5"/>
    <w:rsid w:val="005844DC"/>
    <w:rsid w:val="00584671"/>
    <w:rsid w:val="0058519C"/>
    <w:rsid w:val="00585CCA"/>
    <w:rsid w:val="005865F8"/>
    <w:rsid w:val="0059149A"/>
    <w:rsid w:val="00591E9D"/>
    <w:rsid w:val="00593092"/>
    <w:rsid w:val="00593C77"/>
    <w:rsid w:val="00595662"/>
    <w:rsid w:val="005956EE"/>
    <w:rsid w:val="005961EF"/>
    <w:rsid w:val="00596A8E"/>
    <w:rsid w:val="005974DE"/>
    <w:rsid w:val="005A083E"/>
    <w:rsid w:val="005A125A"/>
    <w:rsid w:val="005A4226"/>
    <w:rsid w:val="005A52A1"/>
    <w:rsid w:val="005A72AA"/>
    <w:rsid w:val="005B1E99"/>
    <w:rsid w:val="005B22F7"/>
    <w:rsid w:val="005B3944"/>
    <w:rsid w:val="005B3EEE"/>
    <w:rsid w:val="005B4802"/>
    <w:rsid w:val="005B59EE"/>
    <w:rsid w:val="005B6488"/>
    <w:rsid w:val="005B750D"/>
    <w:rsid w:val="005C076E"/>
    <w:rsid w:val="005C09F6"/>
    <w:rsid w:val="005C1EA6"/>
    <w:rsid w:val="005C2C99"/>
    <w:rsid w:val="005C373E"/>
    <w:rsid w:val="005C4219"/>
    <w:rsid w:val="005C534B"/>
    <w:rsid w:val="005C5510"/>
    <w:rsid w:val="005C6440"/>
    <w:rsid w:val="005C6835"/>
    <w:rsid w:val="005C7076"/>
    <w:rsid w:val="005C7449"/>
    <w:rsid w:val="005D08FD"/>
    <w:rsid w:val="005D0B99"/>
    <w:rsid w:val="005D183E"/>
    <w:rsid w:val="005D19A8"/>
    <w:rsid w:val="005D2FF4"/>
    <w:rsid w:val="005D308E"/>
    <w:rsid w:val="005D39F7"/>
    <w:rsid w:val="005D3A48"/>
    <w:rsid w:val="005D3F36"/>
    <w:rsid w:val="005D487D"/>
    <w:rsid w:val="005D4D60"/>
    <w:rsid w:val="005D5941"/>
    <w:rsid w:val="005D5CB3"/>
    <w:rsid w:val="005D7AF8"/>
    <w:rsid w:val="005E0697"/>
    <w:rsid w:val="005E17BF"/>
    <w:rsid w:val="005E2556"/>
    <w:rsid w:val="005E2D04"/>
    <w:rsid w:val="005E366A"/>
    <w:rsid w:val="005E36E7"/>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0B1C"/>
    <w:rsid w:val="006016E1"/>
    <w:rsid w:val="006017FE"/>
    <w:rsid w:val="00602877"/>
    <w:rsid w:val="00602C6F"/>
    <w:rsid w:val="00602D27"/>
    <w:rsid w:val="006031CD"/>
    <w:rsid w:val="00603D95"/>
    <w:rsid w:val="00603FCC"/>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551"/>
    <w:rsid w:val="00617703"/>
    <w:rsid w:val="00621ADF"/>
    <w:rsid w:val="0062379A"/>
    <w:rsid w:val="00624D09"/>
    <w:rsid w:val="00625A7B"/>
    <w:rsid w:val="00625EC9"/>
    <w:rsid w:val="00627B1F"/>
    <w:rsid w:val="006302AA"/>
    <w:rsid w:val="00630FF5"/>
    <w:rsid w:val="00633869"/>
    <w:rsid w:val="00634875"/>
    <w:rsid w:val="00635EA2"/>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6E4"/>
    <w:rsid w:val="00647F84"/>
    <w:rsid w:val="006501AF"/>
    <w:rsid w:val="00650620"/>
    <w:rsid w:val="00650DDE"/>
    <w:rsid w:val="00651599"/>
    <w:rsid w:val="006517AA"/>
    <w:rsid w:val="006530AA"/>
    <w:rsid w:val="0065314F"/>
    <w:rsid w:val="006537BC"/>
    <w:rsid w:val="00653BCF"/>
    <w:rsid w:val="00654806"/>
    <w:rsid w:val="0065505B"/>
    <w:rsid w:val="0065530A"/>
    <w:rsid w:val="0066231D"/>
    <w:rsid w:val="006629AA"/>
    <w:rsid w:val="00663CFE"/>
    <w:rsid w:val="00663D6F"/>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7D0"/>
    <w:rsid w:val="006808C6"/>
    <w:rsid w:val="00681C49"/>
    <w:rsid w:val="00682668"/>
    <w:rsid w:val="00683307"/>
    <w:rsid w:val="006834C9"/>
    <w:rsid w:val="00683789"/>
    <w:rsid w:val="00683FD1"/>
    <w:rsid w:val="006855B1"/>
    <w:rsid w:val="00686A60"/>
    <w:rsid w:val="00686C31"/>
    <w:rsid w:val="00686D3C"/>
    <w:rsid w:val="00691AAB"/>
    <w:rsid w:val="00692A68"/>
    <w:rsid w:val="00694371"/>
    <w:rsid w:val="00694A92"/>
    <w:rsid w:val="00694D4A"/>
    <w:rsid w:val="00695CEC"/>
    <w:rsid w:val="00695D85"/>
    <w:rsid w:val="00695FA4"/>
    <w:rsid w:val="00696B8D"/>
    <w:rsid w:val="006977AF"/>
    <w:rsid w:val="006A02FE"/>
    <w:rsid w:val="006A1524"/>
    <w:rsid w:val="006A16BD"/>
    <w:rsid w:val="006A2006"/>
    <w:rsid w:val="006A2BA2"/>
    <w:rsid w:val="006A30A2"/>
    <w:rsid w:val="006A5069"/>
    <w:rsid w:val="006A6D23"/>
    <w:rsid w:val="006A7658"/>
    <w:rsid w:val="006B0585"/>
    <w:rsid w:val="006B14B2"/>
    <w:rsid w:val="006B25DE"/>
    <w:rsid w:val="006B30D3"/>
    <w:rsid w:val="006B372A"/>
    <w:rsid w:val="006B736D"/>
    <w:rsid w:val="006B7E7D"/>
    <w:rsid w:val="006C149E"/>
    <w:rsid w:val="006C16F2"/>
    <w:rsid w:val="006C1A60"/>
    <w:rsid w:val="006C1C3B"/>
    <w:rsid w:val="006C2474"/>
    <w:rsid w:val="006C2831"/>
    <w:rsid w:val="006C2C46"/>
    <w:rsid w:val="006C4977"/>
    <w:rsid w:val="006C4E43"/>
    <w:rsid w:val="006C643E"/>
    <w:rsid w:val="006C6CF9"/>
    <w:rsid w:val="006C7600"/>
    <w:rsid w:val="006D0A45"/>
    <w:rsid w:val="006D16BC"/>
    <w:rsid w:val="006D1DE8"/>
    <w:rsid w:val="006D2932"/>
    <w:rsid w:val="006D2B05"/>
    <w:rsid w:val="006D30F7"/>
    <w:rsid w:val="006D3671"/>
    <w:rsid w:val="006D3B27"/>
    <w:rsid w:val="006D4176"/>
    <w:rsid w:val="006D42E9"/>
    <w:rsid w:val="006D4B9B"/>
    <w:rsid w:val="006E0A73"/>
    <w:rsid w:val="006E0FEE"/>
    <w:rsid w:val="006E2708"/>
    <w:rsid w:val="006E3104"/>
    <w:rsid w:val="006E5320"/>
    <w:rsid w:val="006E5E75"/>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25F"/>
    <w:rsid w:val="00702E54"/>
    <w:rsid w:val="0070550A"/>
    <w:rsid w:val="0070646B"/>
    <w:rsid w:val="00707321"/>
    <w:rsid w:val="0071082F"/>
    <w:rsid w:val="00711261"/>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64BD"/>
    <w:rsid w:val="00736860"/>
    <w:rsid w:val="00736B37"/>
    <w:rsid w:val="00737FDA"/>
    <w:rsid w:val="00740A35"/>
    <w:rsid w:val="0074144B"/>
    <w:rsid w:val="00742A95"/>
    <w:rsid w:val="00742CDC"/>
    <w:rsid w:val="0074334E"/>
    <w:rsid w:val="00744F4F"/>
    <w:rsid w:val="007454E4"/>
    <w:rsid w:val="00745C5F"/>
    <w:rsid w:val="00746970"/>
    <w:rsid w:val="00746F30"/>
    <w:rsid w:val="0074708C"/>
    <w:rsid w:val="00747DB7"/>
    <w:rsid w:val="007501B6"/>
    <w:rsid w:val="00751AD0"/>
    <w:rsid w:val="007520B4"/>
    <w:rsid w:val="007542D5"/>
    <w:rsid w:val="0075452D"/>
    <w:rsid w:val="007553CE"/>
    <w:rsid w:val="0075546F"/>
    <w:rsid w:val="007557AF"/>
    <w:rsid w:val="00757232"/>
    <w:rsid w:val="00757B96"/>
    <w:rsid w:val="00760913"/>
    <w:rsid w:val="00760DD9"/>
    <w:rsid w:val="00762994"/>
    <w:rsid w:val="00762D3E"/>
    <w:rsid w:val="00763289"/>
    <w:rsid w:val="00764C7D"/>
    <w:rsid w:val="00765067"/>
    <w:rsid w:val="007655D5"/>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0FAA"/>
    <w:rsid w:val="00781359"/>
    <w:rsid w:val="00782592"/>
    <w:rsid w:val="007849F7"/>
    <w:rsid w:val="00784C31"/>
    <w:rsid w:val="00785922"/>
    <w:rsid w:val="00786921"/>
    <w:rsid w:val="0078711F"/>
    <w:rsid w:val="00787CC3"/>
    <w:rsid w:val="007931B2"/>
    <w:rsid w:val="00793832"/>
    <w:rsid w:val="0079391B"/>
    <w:rsid w:val="00793A07"/>
    <w:rsid w:val="00794C89"/>
    <w:rsid w:val="0079539D"/>
    <w:rsid w:val="007978F0"/>
    <w:rsid w:val="007A06E6"/>
    <w:rsid w:val="007A13AD"/>
    <w:rsid w:val="007A1EAA"/>
    <w:rsid w:val="007A255E"/>
    <w:rsid w:val="007A43EA"/>
    <w:rsid w:val="007A446C"/>
    <w:rsid w:val="007A5D6E"/>
    <w:rsid w:val="007A5DA7"/>
    <w:rsid w:val="007A7914"/>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709B"/>
    <w:rsid w:val="007C06BD"/>
    <w:rsid w:val="007C0D77"/>
    <w:rsid w:val="007C1343"/>
    <w:rsid w:val="007C2405"/>
    <w:rsid w:val="007C28CD"/>
    <w:rsid w:val="007C2DFE"/>
    <w:rsid w:val="007C2E6E"/>
    <w:rsid w:val="007C50B7"/>
    <w:rsid w:val="007C5EF1"/>
    <w:rsid w:val="007C70F9"/>
    <w:rsid w:val="007C7597"/>
    <w:rsid w:val="007C7BF5"/>
    <w:rsid w:val="007D19B7"/>
    <w:rsid w:val="007D550D"/>
    <w:rsid w:val="007D5571"/>
    <w:rsid w:val="007D5725"/>
    <w:rsid w:val="007D6769"/>
    <w:rsid w:val="007D6D6C"/>
    <w:rsid w:val="007D6EBD"/>
    <w:rsid w:val="007D74DE"/>
    <w:rsid w:val="007D75E5"/>
    <w:rsid w:val="007D773E"/>
    <w:rsid w:val="007E005F"/>
    <w:rsid w:val="007E03BC"/>
    <w:rsid w:val="007E066E"/>
    <w:rsid w:val="007E06F2"/>
    <w:rsid w:val="007E090A"/>
    <w:rsid w:val="007E10E3"/>
    <w:rsid w:val="007E1356"/>
    <w:rsid w:val="007E1FD2"/>
    <w:rsid w:val="007E20FC"/>
    <w:rsid w:val="007E37DA"/>
    <w:rsid w:val="007E43C9"/>
    <w:rsid w:val="007E4FF6"/>
    <w:rsid w:val="007E545B"/>
    <w:rsid w:val="007E5A8D"/>
    <w:rsid w:val="007E6132"/>
    <w:rsid w:val="007E6A8F"/>
    <w:rsid w:val="007E7062"/>
    <w:rsid w:val="007F0E1E"/>
    <w:rsid w:val="007F2108"/>
    <w:rsid w:val="007F2559"/>
    <w:rsid w:val="007F25F7"/>
    <w:rsid w:val="007F29A7"/>
    <w:rsid w:val="007F4F2D"/>
    <w:rsid w:val="007F540A"/>
    <w:rsid w:val="007F77A6"/>
    <w:rsid w:val="008004B4"/>
    <w:rsid w:val="008008EE"/>
    <w:rsid w:val="00800C35"/>
    <w:rsid w:val="00800E22"/>
    <w:rsid w:val="00802000"/>
    <w:rsid w:val="008025FC"/>
    <w:rsid w:val="00802A6B"/>
    <w:rsid w:val="008043E5"/>
    <w:rsid w:val="00804502"/>
    <w:rsid w:val="0080486D"/>
    <w:rsid w:val="00805780"/>
    <w:rsid w:val="00805BE8"/>
    <w:rsid w:val="00807427"/>
    <w:rsid w:val="008078BE"/>
    <w:rsid w:val="0081003C"/>
    <w:rsid w:val="008101F8"/>
    <w:rsid w:val="00810490"/>
    <w:rsid w:val="00810569"/>
    <w:rsid w:val="008109D2"/>
    <w:rsid w:val="0081155D"/>
    <w:rsid w:val="00811CB2"/>
    <w:rsid w:val="00812B59"/>
    <w:rsid w:val="00813D99"/>
    <w:rsid w:val="008140A7"/>
    <w:rsid w:val="0081517F"/>
    <w:rsid w:val="00816078"/>
    <w:rsid w:val="00817604"/>
    <w:rsid w:val="008177E3"/>
    <w:rsid w:val="00820532"/>
    <w:rsid w:val="00820699"/>
    <w:rsid w:val="00820965"/>
    <w:rsid w:val="00820E71"/>
    <w:rsid w:val="00820E7E"/>
    <w:rsid w:val="0082199E"/>
    <w:rsid w:val="00821EF4"/>
    <w:rsid w:val="008235B1"/>
    <w:rsid w:val="00823AA9"/>
    <w:rsid w:val="00823D4A"/>
    <w:rsid w:val="00824516"/>
    <w:rsid w:val="008249B6"/>
    <w:rsid w:val="008255B9"/>
    <w:rsid w:val="00825796"/>
    <w:rsid w:val="008259C5"/>
    <w:rsid w:val="00825CD8"/>
    <w:rsid w:val="00825E92"/>
    <w:rsid w:val="00826B06"/>
    <w:rsid w:val="008271EB"/>
    <w:rsid w:val="0082721F"/>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266A"/>
    <w:rsid w:val="008429AD"/>
    <w:rsid w:val="008429DB"/>
    <w:rsid w:val="00844D06"/>
    <w:rsid w:val="0084560A"/>
    <w:rsid w:val="008459EE"/>
    <w:rsid w:val="00846365"/>
    <w:rsid w:val="008473B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6D5B"/>
    <w:rsid w:val="00866FF5"/>
    <w:rsid w:val="008675CA"/>
    <w:rsid w:val="00870161"/>
    <w:rsid w:val="00871C15"/>
    <w:rsid w:val="0087332D"/>
    <w:rsid w:val="0087387B"/>
    <w:rsid w:val="00873E1F"/>
    <w:rsid w:val="00874C16"/>
    <w:rsid w:val="0088145A"/>
    <w:rsid w:val="00885268"/>
    <w:rsid w:val="008859FF"/>
    <w:rsid w:val="00886D1F"/>
    <w:rsid w:val="0088701E"/>
    <w:rsid w:val="008874E2"/>
    <w:rsid w:val="00890AF9"/>
    <w:rsid w:val="00891AF8"/>
    <w:rsid w:val="00891EE1"/>
    <w:rsid w:val="008925A7"/>
    <w:rsid w:val="0089290E"/>
    <w:rsid w:val="00893537"/>
    <w:rsid w:val="00893987"/>
    <w:rsid w:val="00895DD4"/>
    <w:rsid w:val="008963EF"/>
    <w:rsid w:val="00896400"/>
    <w:rsid w:val="008965AC"/>
    <w:rsid w:val="008966F2"/>
    <w:rsid w:val="0089688E"/>
    <w:rsid w:val="008A0416"/>
    <w:rsid w:val="008A083C"/>
    <w:rsid w:val="008A0E2F"/>
    <w:rsid w:val="008A17D7"/>
    <w:rsid w:val="008A1FBE"/>
    <w:rsid w:val="008A2110"/>
    <w:rsid w:val="008A2388"/>
    <w:rsid w:val="008A291D"/>
    <w:rsid w:val="008A34BD"/>
    <w:rsid w:val="008A39F0"/>
    <w:rsid w:val="008A4935"/>
    <w:rsid w:val="008A58A1"/>
    <w:rsid w:val="008B0232"/>
    <w:rsid w:val="008B1D3C"/>
    <w:rsid w:val="008B1FF1"/>
    <w:rsid w:val="008B3194"/>
    <w:rsid w:val="008B32A8"/>
    <w:rsid w:val="008B39F9"/>
    <w:rsid w:val="008B3B5B"/>
    <w:rsid w:val="008B3E63"/>
    <w:rsid w:val="008B4C19"/>
    <w:rsid w:val="008B5AE7"/>
    <w:rsid w:val="008B5F9C"/>
    <w:rsid w:val="008B614F"/>
    <w:rsid w:val="008B6200"/>
    <w:rsid w:val="008B6249"/>
    <w:rsid w:val="008B7772"/>
    <w:rsid w:val="008B7F0E"/>
    <w:rsid w:val="008C07DB"/>
    <w:rsid w:val="008C1137"/>
    <w:rsid w:val="008C169A"/>
    <w:rsid w:val="008C1FB8"/>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657"/>
    <w:rsid w:val="008D718B"/>
    <w:rsid w:val="008D744C"/>
    <w:rsid w:val="008D7E15"/>
    <w:rsid w:val="008D7EDC"/>
    <w:rsid w:val="008D7F3E"/>
    <w:rsid w:val="008E1F60"/>
    <w:rsid w:val="008E2929"/>
    <w:rsid w:val="008E2C88"/>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0AED"/>
    <w:rsid w:val="009013E2"/>
    <w:rsid w:val="00902BCD"/>
    <w:rsid w:val="00902C07"/>
    <w:rsid w:val="00904EBB"/>
    <w:rsid w:val="00904F4C"/>
    <w:rsid w:val="00905797"/>
    <w:rsid w:val="00905804"/>
    <w:rsid w:val="00905AB5"/>
    <w:rsid w:val="00906AE7"/>
    <w:rsid w:val="00907B45"/>
    <w:rsid w:val="009101E2"/>
    <w:rsid w:val="00910B03"/>
    <w:rsid w:val="00910F8E"/>
    <w:rsid w:val="0091131D"/>
    <w:rsid w:val="00911A43"/>
    <w:rsid w:val="0091253D"/>
    <w:rsid w:val="009130F4"/>
    <w:rsid w:val="00915D73"/>
    <w:rsid w:val="00916077"/>
    <w:rsid w:val="00916205"/>
    <w:rsid w:val="00916CF3"/>
    <w:rsid w:val="009170A2"/>
    <w:rsid w:val="0092015A"/>
    <w:rsid w:val="009208A6"/>
    <w:rsid w:val="00920D5B"/>
    <w:rsid w:val="00920E1A"/>
    <w:rsid w:val="009211B1"/>
    <w:rsid w:val="00923FD6"/>
    <w:rsid w:val="00924438"/>
    <w:rsid w:val="00924514"/>
    <w:rsid w:val="00925083"/>
    <w:rsid w:val="00925664"/>
    <w:rsid w:val="00926CB8"/>
    <w:rsid w:val="00927316"/>
    <w:rsid w:val="00927325"/>
    <w:rsid w:val="00930A57"/>
    <w:rsid w:val="009311BA"/>
    <w:rsid w:val="0093133D"/>
    <w:rsid w:val="0093276D"/>
    <w:rsid w:val="009334F3"/>
    <w:rsid w:val="00933D12"/>
    <w:rsid w:val="00935368"/>
    <w:rsid w:val="00935857"/>
    <w:rsid w:val="00937065"/>
    <w:rsid w:val="00940285"/>
    <w:rsid w:val="009415B0"/>
    <w:rsid w:val="009417F6"/>
    <w:rsid w:val="009418CF"/>
    <w:rsid w:val="00941CD1"/>
    <w:rsid w:val="0094355E"/>
    <w:rsid w:val="009435DA"/>
    <w:rsid w:val="0094462F"/>
    <w:rsid w:val="00945A67"/>
    <w:rsid w:val="0094681B"/>
    <w:rsid w:val="00946954"/>
    <w:rsid w:val="009475BF"/>
    <w:rsid w:val="00947E7E"/>
    <w:rsid w:val="00950C1F"/>
    <w:rsid w:val="0095139A"/>
    <w:rsid w:val="00953483"/>
    <w:rsid w:val="0095391C"/>
    <w:rsid w:val="00953E16"/>
    <w:rsid w:val="00953E9D"/>
    <w:rsid w:val="009542AC"/>
    <w:rsid w:val="00955688"/>
    <w:rsid w:val="0095706B"/>
    <w:rsid w:val="00957213"/>
    <w:rsid w:val="00957569"/>
    <w:rsid w:val="00960B34"/>
    <w:rsid w:val="00961851"/>
    <w:rsid w:val="00961BB2"/>
    <w:rsid w:val="00962108"/>
    <w:rsid w:val="009623C4"/>
    <w:rsid w:val="009638D6"/>
    <w:rsid w:val="00964D26"/>
    <w:rsid w:val="00964DEC"/>
    <w:rsid w:val="00965344"/>
    <w:rsid w:val="009657A0"/>
    <w:rsid w:val="009702A5"/>
    <w:rsid w:val="00970942"/>
    <w:rsid w:val="00970CFB"/>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29CC"/>
    <w:rsid w:val="00983910"/>
    <w:rsid w:val="00983BBC"/>
    <w:rsid w:val="009842F8"/>
    <w:rsid w:val="009851DA"/>
    <w:rsid w:val="009866BC"/>
    <w:rsid w:val="00986885"/>
    <w:rsid w:val="00986FF3"/>
    <w:rsid w:val="009921E4"/>
    <w:rsid w:val="00992DD8"/>
    <w:rsid w:val="009932AC"/>
    <w:rsid w:val="009936DF"/>
    <w:rsid w:val="00994306"/>
    <w:rsid w:val="00994351"/>
    <w:rsid w:val="00994872"/>
    <w:rsid w:val="009951DC"/>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1D9"/>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0DC8"/>
    <w:rsid w:val="009E16A9"/>
    <w:rsid w:val="009E2497"/>
    <w:rsid w:val="009E30CF"/>
    <w:rsid w:val="009E35D7"/>
    <w:rsid w:val="009E375F"/>
    <w:rsid w:val="009E39D4"/>
    <w:rsid w:val="009E3A6E"/>
    <w:rsid w:val="009E40A3"/>
    <w:rsid w:val="009E433B"/>
    <w:rsid w:val="009E5106"/>
    <w:rsid w:val="009E5392"/>
    <w:rsid w:val="009E5401"/>
    <w:rsid w:val="009E621E"/>
    <w:rsid w:val="009E6432"/>
    <w:rsid w:val="009E6BB3"/>
    <w:rsid w:val="009E6FDE"/>
    <w:rsid w:val="009E7AA6"/>
    <w:rsid w:val="009E7CFE"/>
    <w:rsid w:val="009F35FD"/>
    <w:rsid w:val="009F5CE6"/>
    <w:rsid w:val="009F6595"/>
    <w:rsid w:val="009F6BDF"/>
    <w:rsid w:val="00A01682"/>
    <w:rsid w:val="00A02C9D"/>
    <w:rsid w:val="00A04A65"/>
    <w:rsid w:val="00A055A3"/>
    <w:rsid w:val="00A05776"/>
    <w:rsid w:val="00A06278"/>
    <w:rsid w:val="00A066C7"/>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5EF1"/>
    <w:rsid w:val="00A1600A"/>
    <w:rsid w:val="00A17129"/>
    <w:rsid w:val="00A17866"/>
    <w:rsid w:val="00A17D27"/>
    <w:rsid w:val="00A20BE2"/>
    <w:rsid w:val="00A211B4"/>
    <w:rsid w:val="00A21AFE"/>
    <w:rsid w:val="00A223CF"/>
    <w:rsid w:val="00A22D45"/>
    <w:rsid w:val="00A26BED"/>
    <w:rsid w:val="00A27D9E"/>
    <w:rsid w:val="00A318C2"/>
    <w:rsid w:val="00A3388C"/>
    <w:rsid w:val="00A33DDF"/>
    <w:rsid w:val="00A34547"/>
    <w:rsid w:val="00A34814"/>
    <w:rsid w:val="00A353ED"/>
    <w:rsid w:val="00A355AB"/>
    <w:rsid w:val="00A358E1"/>
    <w:rsid w:val="00A368AC"/>
    <w:rsid w:val="00A376B7"/>
    <w:rsid w:val="00A41BF5"/>
    <w:rsid w:val="00A41D0C"/>
    <w:rsid w:val="00A42E6F"/>
    <w:rsid w:val="00A44315"/>
    <w:rsid w:val="00A44778"/>
    <w:rsid w:val="00A455FF"/>
    <w:rsid w:val="00A45803"/>
    <w:rsid w:val="00A459F6"/>
    <w:rsid w:val="00A45EBA"/>
    <w:rsid w:val="00A45FAD"/>
    <w:rsid w:val="00A469E7"/>
    <w:rsid w:val="00A47D16"/>
    <w:rsid w:val="00A5023F"/>
    <w:rsid w:val="00A51821"/>
    <w:rsid w:val="00A52205"/>
    <w:rsid w:val="00A5251D"/>
    <w:rsid w:val="00A52CB3"/>
    <w:rsid w:val="00A53883"/>
    <w:rsid w:val="00A546F2"/>
    <w:rsid w:val="00A55ADB"/>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244F"/>
    <w:rsid w:val="00A73184"/>
    <w:rsid w:val="00A73633"/>
    <w:rsid w:val="00A73E28"/>
    <w:rsid w:val="00A75EAF"/>
    <w:rsid w:val="00A76C40"/>
    <w:rsid w:val="00A77ED8"/>
    <w:rsid w:val="00A77EE9"/>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4C01"/>
    <w:rsid w:val="00A950C5"/>
    <w:rsid w:val="00A957A0"/>
    <w:rsid w:val="00A964E3"/>
    <w:rsid w:val="00A97648"/>
    <w:rsid w:val="00A97DBE"/>
    <w:rsid w:val="00AA0939"/>
    <w:rsid w:val="00AA16F1"/>
    <w:rsid w:val="00AA180F"/>
    <w:rsid w:val="00AA1CE0"/>
    <w:rsid w:val="00AA1CFD"/>
    <w:rsid w:val="00AA2239"/>
    <w:rsid w:val="00AA2D97"/>
    <w:rsid w:val="00AA2DDA"/>
    <w:rsid w:val="00AA33D2"/>
    <w:rsid w:val="00AA3459"/>
    <w:rsid w:val="00AB0C57"/>
    <w:rsid w:val="00AB1195"/>
    <w:rsid w:val="00AB1C78"/>
    <w:rsid w:val="00AB24AA"/>
    <w:rsid w:val="00AB258F"/>
    <w:rsid w:val="00AB4182"/>
    <w:rsid w:val="00AB43C0"/>
    <w:rsid w:val="00AB45A8"/>
    <w:rsid w:val="00AB4762"/>
    <w:rsid w:val="00AB4A9F"/>
    <w:rsid w:val="00AB6410"/>
    <w:rsid w:val="00AB6858"/>
    <w:rsid w:val="00AB7481"/>
    <w:rsid w:val="00AB7CA7"/>
    <w:rsid w:val="00AC0C58"/>
    <w:rsid w:val="00AC0D05"/>
    <w:rsid w:val="00AC27DB"/>
    <w:rsid w:val="00AC4260"/>
    <w:rsid w:val="00AC43C0"/>
    <w:rsid w:val="00AC4DD0"/>
    <w:rsid w:val="00AC6D6B"/>
    <w:rsid w:val="00AC7EA3"/>
    <w:rsid w:val="00AD3431"/>
    <w:rsid w:val="00AD4726"/>
    <w:rsid w:val="00AD61CC"/>
    <w:rsid w:val="00AD6BEB"/>
    <w:rsid w:val="00AD704B"/>
    <w:rsid w:val="00AD7243"/>
    <w:rsid w:val="00AD7736"/>
    <w:rsid w:val="00AE10CE"/>
    <w:rsid w:val="00AE34B7"/>
    <w:rsid w:val="00AE3FC5"/>
    <w:rsid w:val="00AE535F"/>
    <w:rsid w:val="00AE57A7"/>
    <w:rsid w:val="00AE57D0"/>
    <w:rsid w:val="00AE70D4"/>
    <w:rsid w:val="00AE7868"/>
    <w:rsid w:val="00AE7F15"/>
    <w:rsid w:val="00AF0407"/>
    <w:rsid w:val="00AF049B"/>
    <w:rsid w:val="00AF0C62"/>
    <w:rsid w:val="00AF2F4B"/>
    <w:rsid w:val="00AF48DB"/>
    <w:rsid w:val="00AF4A5D"/>
    <w:rsid w:val="00AF4D8B"/>
    <w:rsid w:val="00AF5DE7"/>
    <w:rsid w:val="00AF6344"/>
    <w:rsid w:val="00AF71E4"/>
    <w:rsid w:val="00AF7EDE"/>
    <w:rsid w:val="00B00430"/>
    <w:rsid w:val="00B00D64"/>
    <w:rsid w:val="00B012E3"/>
    <w:rsid w:val="00B01351"/>
    <w:rsid w:val="00B01678"/>
    <w:rsid w:val="00B04038"/>
    <w:rsid w:val="00B04181"/>
    <w:rsid w:val="00B04460"/>
    <w:rsid w:val="00B0469B"/>
    <w:rsid w:val="00B05EE2"/>
    <w:rsid w:val="00B067CA"/>
    <w:rsid w:val="00B07163"/>
    <w:rsid w:val="00B07A72"/>
    <w:rsid w:val="00B1287C"/>
    <w:rsid w:val="00B12B26"/>
    <w:rsid w:val="00B13714"/>
    <w:rsid w:val="00B154B0"/>
    <w:rsid w:val="00B163F8"/>
    <w:rsid w:val="00B16D27"/>
    <w:rsid w:val="00B16E09"/>
    <w:rsid w:val="00B2098B"/>
    <w:rsid w:val="00B2127B"/>
    <w:rsid w:val="00B243B5"/>
    <w:rsid w:val="00B2472D"/>
    <w:rsid w:val="00B24CA0"/>
    <w:rsid w:val="00B24D9C"/>
    <w:rsid w:val="00B252F3"/>
    <w:rsid w:val="00B25449"/>
    <w:rsid w:val="00B2549F"/>
    <w:rsid w:val="00B25E04"/>
    <w:rsid w:val="00B2676E"/>
    <w:rsid w:val="00B27C67"/>
    <w:rsid w:val="00B303DE"/>
    <w:rsid w:val="00B31BA0"/>
    <w:rsid w:val="00B32BAC"/>
    <w:rsid w:val="00B350B8"/>
    <w:rsid w:val="00B35BD9"/>
    <w:rsid w:val="00B35C4E"/>
    <w:rsid w:val="00B35F58"/>
    <w:rsid w:val="00B3785F"/>
    <w:rsid w:val="00B4095E"/>
    <w:rsid w:val="00B4108D"/>
    <w:rsid w:val="00B44193"/>
    <w:rsid w:val="00B4420B"/>
    <w:rsid w:val="00B44376"/>
    <w:rsid w:val="00B4607D"/>
    <w:rsid w:val="00B467F5"/>
    <w:rsid w:val="00B4697F"/>
    <w:rsid w:val="00B50354"/>
    <w:rsid w:val="00B528B9"/>
    <w:rsid w:val="00B52A68"/>
    <w:rsid w:val="00B52CA1"/>
    <w:rsid w:val="00B53DFA"/>
    <w:rsid w:val="00B5405B"/>
    <w:rsid w:val="00B55B22"/>
    <w:rsid w:val="00B561E4"/>
    <w:rsid w:val="00B565A3"/>
    <w:rsid w:val="00B57265"/>
    <w:rsid w:val="00B5771F"/>
    <w:rsid w:val="00B61D50"/>
    <w:rsid w:val="00B621E6"/>
    <w:rsid w:val="00B633AE"/>
    <w:rsid w:val="00B640A4"/>
    <w:rsid w:val="00B64F3C"/>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68BE"/>
    <w:rsid w:val="00B87725"/>
    <w:rsid w:val="00B87BCA"/>
    <w:rsid w:val="00B900BA"/>
    <w:rsid w:val="00B90892"/>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0E3D"/>
    <w:rsid w:val="00BB14F1"/>
    <w:rsid w:val="00BB170B"/>
    <w:rsid w:val="00BB1731"/>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062E"/>
    <w:rsid w:val="00BE18CC"/>
    <w:rsid w:val="00BE33AE"/>
    <w:rsid w:val="00BE3B99"/>
    <w:rsid w:val="00BE45C4"/>
    <w:rsid w:val="00BE5AE3"/>
    <w:rsid w:val="00BE5B3C"/>
    <w:rsid w:val="00BE7D60"/>
    <w:rsid w:val="00BF046F"/>
    <w:rsid w:val="00BF1516"/>
    <w:rsid w:val="00BF1785"/>
    <w:rsid w:val="00BF3D89"/>
    <w:rsid w:val="00BF43B0"/>
    <w:rsid w:val="00BF4B88"/>
    <w:rsid w:val="00BF528E"/>
    <w:rsid w:val="00BF5E61"/>
    <w:rsid w:val="00BF6862"/>
    <w:rsid w:val="00BF786F"/>
    <w:rsid w:val="00BF7D70"/>
    <w:rsid w:val="00C0032F"/>
    <w:rsid w:val="00C00BC5"/>
    <w:rsid w:val="00C01D50"/>
    <w:rsid w:val="00C0246D"/>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508A"/>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3124"/>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04BF"/>
    <w:rsid w:val="00C91F76"/>
    <w:rsid w:val="00C921FC"/>
    <w:rsid w:val="00C92E43"/>
    <w:rsid w:val="00C93E13"/>
    <w:rsid w:val="00C943F3"/>
    <w:rsid w:val="00C94FC9"/>
    <w:rsid w:val="00C953D8"/>
    <w:rsid w:val="00C9655C"/>
    <w:rsid w:val="00CA08C6"/>
    <w:rsid w:val="00CA0A77"/>
    <w:rsid w:val="00CA2729"/>
    <w:rsid w:val="00CA2A0B"/>
    <w:rsid w:val="00CA3057"/>
    <w:rsid w:val="00CA3157"/>
    <w:rsid w:val="00CA45F8"/>
    <w:rsid w:val="00CA4ED8"/>
    <w:rsid w:val="00CA610F"/>
    <w:rsid w:val="00CA6582"/>
    <w:rsid w:val="00CA753F"/>
    <w:rsid w:val="00CB008E"/>
    <w:rsid w:val="00CB0305"/>
    <w:rsid w:val="00CB13C9"/>
    <w:rsid w:val="00CB1F2B"/>
    <w:rsid w:val="00CB32A3"/>
    <w:rsid w:val="00CB33C7"/>
    <w:rsid w:val="00CB36A4"/>
    <w:rsid w:val="00CB44EA"/>
    <w:rsid w:val="00CB5434"/>
    <w:rsid w:val="00CB6DA7"/>
    <w:rsid w:val="00CB7332"/>
    <w:rsid w:val="00CB7B51"/>
    <w:rsid w:val="00CB7E4C"/>
    <w:rsid w:val="00CC0081"/>
    <w:rsid w:val="00CC0234"/>
    <w:rsid w:val="00CC0F24"/>
    <w:rsid w:val="00CC25B4"/>
    <w:rsid w:val="00CC2A81"/>
    <w:rsid w:val="00CC2E33"/>
    <w:rsid w:val="00CC32DC"/>
    <w:rsid w:val="00CC3CFB"/>
    <w:rsid w:val="00CC5357"/>
    <w:rsid w:val="00CC5436"/>
    <w:rsid w:val="00CC5953"/>
    <w:rsid w:val="00CC5F88"/>
    <w:rsid w:val="00CC69BB"/>
    <w:rsid w:val="00CC69C8"/>
    <w:rsid w:val="00CC6DC7"/>
    <w:rsid w:val="00CC708E"/>
    <w:rsid w:val="00CC77A2"/>
    <w:rsid w:val="00CC78CB"/>
    <w:rsid w:val="00CD16EC"/>
    <w:rsid w:val="00CD187B"/>
    <w:rsid w:val="00CD1AF9"/>
    <w:rsid w:val="00CD307E"/>
    <w:rsid w:val="00CD34BF"/>
    <w:rsid w:val="00CD5A81"/>
    <w:rsid w:val="00CD629F"/>
    <w:rsid w:val="00CD6A1B"/>
    <w:rsid w:val="00CD72C1"/>
    <w:rsid w:val="00CE0A7F"/>
    <w:rsid w:val="00CE0D14"/>
    <w:rsid w:val="00CE1718"/>
    <w:rsid w:val="00CE1BCA"/>
    <w:rsid w:val="00CE52A4"/>
    <w:rsid w:val="00CE59A5"/>
    <w:rsid w:val="00CF0677"/>
    <w:rsid w:val="00CF325A"/>
    <w:rsid w:val="00CF356C"/>
    <w:rsid w:val="00CF4156"/>
    <w:rsid w:val="00CF4263"/>
    <w:rsid w:val="00CF43C2"/>
    <w:rsid w:val="00CF7666"/>
    <w:rsid w:val="00D00111"/>
    <w:rsid w:val="00D0036C"/>
    <w:rsid w:val="00D00A68"/>
    <w:rsid w:val="00D01C53"/>
    <w:rsid w:val="00D01D2D"/>
    <w:rsid w:val="00D02030"/>
    <w:rsid w:val="00D020DE"/>
    <w:rsid w:val="00D03467"/>
    <w:rsid w:val="00D03D00"/>
    <w:rsid w:val="00D04954"/>
    <w:rsid w:val="00D04DA0"/>
    <w:rsid w:val="00D04FD4"/>
    <w:rsid w:val="00D05745"/>
    <w:rsid w:val="00D05C30"/>
    <w:rsid w:val="00D06D41"/>
    <w:rsid w:val="00D10052"/>
    <w:rsid w:val="00D10BF8"/>
    <w:rsid w:val="00D11359"/>
    <w:rsid w:val="00D11756"/>
    <w:rsid w:val="00D11AD4"/>
    <w:rsid w:val="00D11C92"/>
    <w:rsid w:val="00D12380"/>
    <w:rsid w:val="00D166E5"/>
    <w:rsid w:val="00D17B7C"/>
    <w:rsid w:val="00D20E4C"/>
    <w:rsid w:val="00D22572"/>
    <w:rsid w:val="00D22B92"/>
    <w:rsid w:val="00D23239"/>
    <w:rsid w:val="00D234EE"/>
    <w:rsid w:val="00D23ADB"/>
    <w:rsid w:val="00D240ED"/>
    <w:rsid w:val="00D24E74"/>
    <w:rsid w:val="00D25353"/>
    <w:rsid w:val="00D26789"/>
    <w:rsid w:val="00D26E59"/>
    <w:rsid w:val="00D304D9"/>
    <w:rsid w:val="00D30B04"/>
    <w:rsid w:val="00D31504"/>
    <w:rsid w:val="00D3188C"/>
    <w:rsid w:val="00D35F9B"/>
    <w:rsid w:val="00D362CE"/>
    <w:rsid w:val="00D367F2"/>
    <w:rsid w:val="00D36B69"/>
    <w:rsid w:val="00D37306"/>
    <w:rsid w:val="00D4007F"/>
    <w:rsid w:val="00D408DD"/>
    <w:rsid w:val="00D40AB0"/>
    <w:rsid w:val="00D416D8"/>
    <w:rsid w:val="00D42192"/>
    <w:rsid w:val="00D42E4C"/>
    <w:rsid w:val="00D44B45"/>
    <w:rsid w:val="00D44EC2"/>
    <w:rsid w:val="00D44F54"/>
    <w:rsid w:val="00D45D72"/>
    <w:rsid w:val="00D45F19"/>
    <w:rsid w:val="00D464F2"/>
    <w:rsid w:val="00D478E3"/>
    <w:rsid w:val="00D50F53"/>
    <w:rsid w:val="00D515D1"/>
    <w:rsid w:val="00D51E29"/>
    <w:rsid w:val="00D520E4"/>
    <w:rsid w:val="00D53A38"/>
    <w:rsid w:val="00D57281"/>
    <w:rsid w:val="00D575DD"/>
    <w:rsid w:val="00D57C9E"/>
    <w:rsid w:val="00D57DFA"/>
    <w:rsid w:val="00D614A0"/>
    <w:rsid w:val="00D6213C"/>
    <w:rsid w:val="00D63481"/>
    <w:rsid w:val="00D63DFD"/>
    <w:rsid w:val="00D6415B"/>
    <w:rsid w:val="00D64898"/>
    <w:rsid w:val="00D662BC"/>
    <w:rsid w:val="00D66C52"/>
    <w:rsid w:val="00D6704B"/>
    <w:rsid w:val="00D67FCF"/>
    <w:rsid w:val="00D708C3"/>
    <w:rsid w:val="00D709CE"/>
    <w:rsid w:val="00D70B62"/>
    <w:rsid w:val="00D71F73"/>
    <w:rsid w:val="00D731A4"/>
    <w:rsid w:val="00D74827"/>
    <w:rsid w:val="00D75A7C"/>
    <w:rsid w:val="00D76E88"/>
    <w:rsid w:val="00D774E2"/>
    <w:rsid w:val="00D80720"/>
    <w:rsid w:val="00D80786"/>
    <w:rsid w:val="00D81CAB"/>
    <w:rsid w:val="00D8243B"/>
    <w:rsid w:val="00D82477"/>
    <w:rsid w:val="00D825FB"/>
    <w:rsid w:val="00D83D1B"/>
    <w:rsid w:val="00D8576F"/>
    <w:rsid w:val="00D8677F"/>
    <w:rsid w:val="00D86858"/>
    <w:rsid w:val="00D905B4"/>
    <w:rsid w:val="00D90C0E"/>
    <w:rsid w:val="00D91C14"/>
    <w:rsid w:val="00D92624"/>
    <w:rsid w:val="00D92840"/>
    <w:rsid w:val="00D953A5"/>
    <w:rsid w:val="00D970DA"/>
    <w:rsid w:val="00D976C9"/>
    <w:rsid w:val="00D97F0C"/>
    <w:rsid w:val="00DA062E"/>
    <w:rsid w:val="00DA1B5E"/>
    <w:rsid w:val="00DA21CA"/>
    <w:rsid w:val="00DA2E7A"/>
    <w:rsid w:val="00DA381A"/>
    <w:rsid w:val="00DA3A86"/>
    <w:rsid w:val="00DA5906"/>
    <w:rsid w:val="00DB0757"/>
    <w:rsid w:val="00DB33DB"/>
    <w:rsid w:val="00DB5546"/>
    <w:rsid w:val="00DB5876"/>
    <w:rsid w:val="00DB6C39"/>
    <w:rsid w:val="00DB7A68"/>
    <w:rsid w:val="00DC02DC"/>
    <w:rsid w:val="00DC16D2"/>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4E2A"/>
    <w:rsid w:val="00DD7C19"/>
    <w:rsid w:val="00DE0E78"/>
    <w:rsid w:val="00DE1613"/>
    <w:rsid w:val="00DE1B0C"/>
    <w:rsid w:val="00DE22BB"/>
    <w:rsid w:val="00DE2D32"/>
    <w:rsid w:val="00DE31F0"/>
    <w:rsid w:val="00DE35F0"/>
    <w:rsid w:val="00DE3D1C"/>
    <w:rsid w:val="00DE4316"/>
    <w:rsid w:val="00DE46BB"/>
    <w:rsid w:val="00DE497C"/>
    <w:rsid w:val="00DE535D"/>
    <w:rsid w:val="00DE5A08"/>
    <w:rsid w:val="00DE5B60"/>
    <w:rsid w:val="00DE6C31"/>
    <w:rsid w:val="00DE784B"/>
    <w:rsid w:val="00DF03C8"/>
    <w:rsid w:val="00DF0463"/>
    <w:rsid w:val="00DF0523"/>
    <w:rsid w:val="00DF0794"/>
    <w:rsid w:val="00DF0B47"/>
    <w:rsid w:val="00DF0FEA"/>
    <w:rsid w:val="00DF1591"/>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1F32"/>
    <w:rsid w:val="00E1317D"/>
    <w:rsid w:val="00E1322E"/>
    <w:rsid w:val="00E14158"/>
    <w:rsid w:val="00E1526C"/>
    <w:rsid w:val="00E15C40"/>
    <w:rsid w:val="00E160A5"/>
    <w:rsid w:val="00E1636C"/>
    <w:rsid w:val="00E16647"/>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7B0"/>
    <w:rsid w:val="00E30D95"/>
    <w:rsid w:val="00E3109D"/>
    <w:rsid w:val="00E310A8"/>
    <w:rsid w:val="00E319F1"/>
    <w:rsid w:val="00E3207A"/>
    <w:rsid w:val="00E32959"/>
    <w:rsid w:val="00E33884"/>
    <w:rsid w:val="00E33CD2"/>
    <w:rsid w:val="00E3596E"/>
    <w:rsid w:val="00E371B4"/>
    <w:rsid w:val="00E40E90"/>
    <w:rsid w:val="00E40EE3"/>
    <w:rsid w:val="00E40F41"/>
    <w:rsid w:val="00E41AC4"/>
    <w:rsid w:val="00E4308E"/>
    <w:rsid w:val="00E44438"/>
    <w:rsid w:val="00E445CE"/>
    <w:rsid w:val="00E4469B"/>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2DC2"/>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8DB"/>
    <w:rsid w:val="00E80A0D"/>
    <w:rsid w:val="00E80B52"/>
    <w:rsid w:val="00E824C3"/>
    <w:rsid w:val="00E82CC7"/>
    <w:rsid w:val="00E840B3"/>
    <w:rsid w:val="00E8455D"/>
    <w:rsid w:val="00E84830"/>
    <w:rsid w:val="00E84C6B"/>
    <w:rsid w:val="00E84D10"/>
    <w:rsid w:val="00E856C3"/>
    <w:rsid w:val="00E8629F"/>
    <w:rsid w:val="00E86458"/>
    <w:rsid w:val="00E86583"/>
    <w:rsid w:val="00E91008"/>
    <w:rsid w:val="00E91026"/>
    <w:rsid w:val="00E91268"/>
    <w:rsid w:val="00E93319"/>
    <w:rsid w:val="00E9346F"/>
    <w:rsid w:val="00E9374E"/>
    <w:rsid w:val="00E94F54"/>
    <w:rsid w:val="00E9649A"/>
    <w:rsid w:val="00E96DFE"/>
    <w:rsid w:val="00E97AD5"/>
    <w:rsid w:val="00EA1111"/>
    <w:rsid w:val="00EA2B8B"/>
    <w:rsid w:val="00EA3B4F"/>
    <w:rsid w:val="00EA3C24"/>
    <w:rsid w:val="00EA65E7"/>
    <w:rsid w:val="00EA73DF"/>
    <w:rsid w:val="00EA7A1E"/>
    <w:rsid w:val="00EA7E67"/>
    <w:rsid w:val="00EB39BE"/>
    <w:rsid w:val="00EB3A50"/>
    <w:rsid w:val="00EB4263"/>
    <w:rsid w:val="00EB5261"/>
    <w:rsid w:val="00EB61AE"/>
    <w:rsid w:val="00EC09A1"/>
    <w:rsid w:val="00EC1027"/>
    <w:rsid w:val="00EC142B"/>
    <w:rsid w:val="00EC14F4"/>
    <w:rsid w:val="00EC1BCA"/>
    <w:rsid w:val="00EC2773"/>
    <w:rsid w:val="00EC322D"/>
    <w:rsid w:val="00EC3D31"/>
    <w:rsid w:val="00EC52A6"/>
    <w:rsid w:val="00EC66E4"/>
    <w:rsid w:val="00EC7E03"/>
    <w:rsid w:val="00ED01BA"/>
    <w:rsid w:val="00ED02E5"/>
    <w:rsid w:val="00ED07A5"/>
    <w:rsid w:val="00ED0F36"/>
    <w:rsid w:val="00ED1F30"/>
    <w:rsid w:val="00ED2030"/>
    <w:rsid w:val="00ED254F"/>
    <w:rsid w:val="00ED383A"/>
    <w:rsid w:val="00ED5E39"/>
    <w:rsid w:val="00ED60FB"/>
    <w:rsid w:val="00ED68E4"/>
    <w:rsid w:val="00EE0065"/>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AE2"/>
    <w:rsid w:val="00F14B37"/>
    <w:rsid w:val="00F14E0A"/>
    <w:rsid w:val="00F154A3"/>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83E"/>
    <w:rsid w:val="00F26176"/>
    <w:rsid w:val="00F27978"/>
    <w:rsid w:val="00F27B7D"/>
    <w:rsid w:val="00F30D2E"/>
    <w:rsid w:val="00F31C9F"/>
    <w:rsid w:val="00F33EFC"/>
    <w:rsid w:val="00F35516"/>
    <w:rsid w:val="00F35790"/>
    <w:rsid w:val="00F36E1B"/>
    <w:rsid w:val="00F40F23"/>
    <w:rsid w:val="00F41077"/>
    <w:rsid w:val="00F4136D"/>
    <w:rsid w:val="00F4212E"/>
    <w:rsid w:val="00F425E8"/>
    <w:rsid w:val="00F4294A"/>
    <w:rsid w:val="00F42C20"/>
    <w:rsid w:val="00F43D86"/>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81F"/>
    <w:rsid w:val="00F56A31"/>
    <w:rsid w:val="00F56FE1"/>
    <w:rsid w:val="00F575FF"/>
    <w:rsid w:val="00F604A1"/>
    <w:rsid w:val="00F609E3"/>
    <w:rsid w:val="00F612F6"/>
    <w:rsid w:val="00F61513"/>
    <w:rsid w:val="00F618EA"/>
    <w:rsid w:val="00F618EF"/>
    <w:rsid w:val="00F65582"/>
    <w:rsid w:val="00F658BA"/>
    <w:rsid w:val="00F66E75"/>
    <w:rsid w:val="00F67C1C"/>
    <w:rsid w:val="00F7057F"/>
    <w:rsid w:val="00F70ED8"/>
    <w:rsid w:val="00F70FDC"/>
    <w:rsid w:val="00F715D8"/>
    <w:rsid w:val="00F7272A"/>
    <w:rsid w:val="00F74E7D"/>
    <w:rsid w:val="00F75705"/>
    <w:rsid w:val="00F75EAD"/>
    <w:rsid w:val="00F77D25"/>
    <w:rsid w:val="00F77EB0"/>
    <w:rsid w:val="00F804EE"/>
    <w:rsid w:val="00F8152C"/>
    <w:rsid w:val="00F81B4F"/>
    <w:rsid w:val="00F856BB"/>
    <w:rsid w:val="00F85968"/>
    <w:rsid w:val="00F87857"/>
    <w:rsid w:val="00F87963"/>
    <w:rsid w:val="00F87CDD"/>
    <w:rsid w:val="00F92839"/>
    <w:rsid w:val="00F933F0"/>
    <w:rsid w:val="00F937A3"/>
    <w:rsid w:val="00F93B15"/>
    <w:rsid w:val="00F940B9"/>
    <w:rsid w:val="00F94715"/>
    <w:rsid w:val="00F947D1"/>
    <w:rsid w:val="00F952B3"/>
    <w:rsid w:val="00F96A3D"/>
    <w:rsid w:val="00FA14DB"/>
    <w:rsid w:val="00FA16C4"/>
    <w:rsid w:val="00FA31AA"/>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8C4"/>
    <w:rsid w:val="00FD6C20"/>
    <w:rsid w:val="00FD71D9"/>
    <w:rsid w:val="00FD72C9"/>
    <w:rsid w:val="00FD77C5"/>
    <w:rsid w:val="00FD7AA7"/>
    <w:rsid w:val="00FE0141"/>
    <w:rsid w:val="00FE134F"/>
    <w:rsid w:val="00FE1B81"/>
    <w:rsid w:val="00FE29BC"/>
    <w:rsid w:val="00FE3FBF"/>
    <w:rsid w:val="00FE5F49"/>
    <w:rsid w:val="00FE7859"/>
    <w:rsid w:val="00FE787E"/>
    <w:rsid w:val="00FF0176"/>
    <w:rsid w:val="00FF07A1"/>
    <w:rsid w:val="00FF12F6"/>
    <w:rsid w:val="00FF1FCB"/>
    <w:rsid w:val="00FF2461"/>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C076E"/>
    <w:pPr>
      <w:numPr>
        <w:ilvl w:val="1"/>
      </w:numPr>
      <w:pBdr>
        <w:top w:val="none" w:sz="0" w:space="0" w:color="auto"/>
      </w:pBdr>
      <w:spacing w:before="180"/>
      <w:outlineLvl w:val="1"/>
    </w:pPr>
    <w:rPr>
      <w:sz w:val="28"/>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5C076E"/>
    <w:rPr>
      <w:rFonts w:ascii="Arial" w:hAnsi="Arial"/>
      <w:sz w:val="28"/>
      <w:szCs w:val="18"/>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B1">
    <w:name w:val="B1+"/>
    <w:basedOn w:val="B10"/>
    <w:qFormat/>
    <w:rsid w:val="0082199E"/>
    <w:pPr>
      <w:numPr>
        <w:numId w:val="41"/>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rsid w:val="0082199E"/>
    <w:rPr>
      <w:color w:val="605E5C"/>
      <w:shd w:val="clear" w:color="auto" w:fill="E1DFDD"/>
    </w:rPr>
  </w:style>
  <w:style w:type="character" w:customStyle="1" w:styleId="UnresolvedMention2">
    <w:name w:val="Unresolved Mention2"/>
    <w:basedOn w:val="DefaultParagraphFont"/>
    <w:uiPriority w:val="99"/>
    <w:semiHidden/>
    <w:unhideWhenUsed/>
    <w:rsid w:val="0082199E"/>
    <w:rPr>
      <w:color w:val="605E5C"/>
      <w:shd w:val="clear" w:color="auto" w:fill="E1DFDD"/>
    </w:rPr>
  </w:style>
  <w:style w:type="paragraph" w:customStyle="1" w:styleId="Figure">
    <w:name w:val="Figure"/>
    <w:basedOn w:val="Normal"/>
    <w:uiPriority w:val="99"/>
    <w:rsid w:val="0082199E"/>
    <w:pPr>
      <w:numPr>
        <w:numId w:val="46"/>
      </w:numPr>
      <w:spacing w:before="180" w:after="240" w:line="280" w:lineRule="atLeast"/>
      <w:jc w:val="center"/>
    </w:pPr>
    <w:rPr>
      <w:rFonts w:ascii="Arial" w:hAnsi="Arial"/>
      <w:b/>
      <w:lang w:val="en-US"/>
    </w:rPr>
  </w:style>
  <w:style w:type="character" w:customStyle="1" w:styleId="fontstyle01">
    <w:name w:val="fontstyle01"/>
    <w:basedOn w:val="DefaultParagraphFont"/>
    <w:rsid w:val="0082199E"/>
    <w:rPr>
      <w:rFonts w:ascii="Arial-BoldItalicMT" w:hAnsi="Arial-BoldItalicMT" w:hint="default"/>
      <w:b/>
      <w:bCs/>
      <w:i/>
      <w:iCs/>
      <w:color w:val="000000"/>
      <w:sz w:val="18"/>
      <w:szCs w:val="18"/>
    </w:rPr>
  </w:style>
  <w:style w:type="paragraph" w:customStyle="1" w:styleId="RAN1bullet2">
    <w:name w:val="RAN1 bullet2"/>
    <w:basedOn w:val="Normal"/>
    <w:qFormat/>
    <w:rsid w:val="0082199E"/>
    <w:pPr>
      <w:numPr>
        <w:ilvl w:val="1"/>
        <w:numId w:val="61"/>
      </w:numPr>
      <w:tabs>
        <w:tab w:val="left" w:pos="1440"/>
      </w:tabs>
      <w:spacing w:after="0"/>
    </w:pPr>
    <w:rPr>
      <w:rFonts w:ascii="Times" w:eastAsia="Batang" w:hAnsi="Times"/>
      <w:lang w:val="sv-SE"/>
    </w:rPr>
  </w:style>
  <w:style w:type="paragraph" w:customStyle="1" w:styleId="RAN4Proposal0">
    <w:name w:val="RAN4 Proposal"/>
    <w:basedOn w:val="ListParagraph"/>
    <w:next w:val="Normal"/>
    <w:rsid w:val="0082199E"/>
    <w:pPr>
      <w:numPr>
        <w:numId w:val="75"/>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rsid w:val="0082199E"/>
    <w:pPr>
      <w:keepLines/>
      <w:numPr>
        <w:ilvl w:val="1"/>
        <w:numId w:val="90"/>
      </w:numPr>
    </w:pPr>
    <w:rPr>
      <w:rFonts w:eastAsia="MS Mincho"/>
    </w:rPr>
  </w:style>
  <w:style w:type="character" w:customStyle="1" w:styleId="eop">
    <w:name w:val="eop"/>
    <w:basedOn w:val="DefaultParagraphFont"/>
    <w:rsid w:val="0082199E"/>
  </w:style>
  <w:style w:type="paragraph" w:styleId="TableofFigures">
    <w:name w:val="table of figures"/>
    <w:basedOn w:val="Normal"/>
    <w:next w:val="Normal"/>
    <w:uiPriority w:val="99"/>
    <w:unhideWhenUsed/>
    <w:rsid w:val="0082199E"/>
    <w:pPr>
      <w:spacing w:after="0"/>
    </w:pPr>
  </w:style>
  <w:style w:type="numbering" w:customStyle="1" w:styleId="CurrentList1">
    <w:name w:val="Current List1"/>
    <w:uiPriority w:val="99"/>
    <w:rsid w:val="007F4F2D"/>
    <w:pPr>
      <w:numPr>
        <w:numId w:val="130"/>
      </w:numPr>
    </w:pPr>
  </w:style>
  <w:style w:type="character" w:customStyle="1" w:styleId="B3Char2">
    <w:name w:val="B3 Char2"/>
    <w:link w:val="B3"/>
    <w:qFormat/>
    <w:rsid w:val="00B05EE2"/>
    <w:rPr>
      <w:lang w:val="en-GB" w:eastAsia="en-US"/>
    </w:rPr>
  </w:style>
  <w:style w:type="character" w:customStyle="1" w:styleId="B2Char">
    <w:name w:val="B2 Char"/>
    <w:link w:val="B2"/>
    <w:qFormat/>
    <w:rsid w:val="00B05E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19153107">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97492494">
      <w:bodyDiv w:val="1"/>
      <w:marLeft w:val="0"/>
      <w:marRight w:val="0"/>
      <w:marTop w:val="0"/>
      <w:marBottom w:val="0"/>
      <w:divBdr>
        <w:top w:val="none" w:sz="0" w:space="0" w:color="auto"/>
        <w:left w:val="none" w:sz="0" w:space="0" w:color="auto"/>
        <w:bottom w:val="none" w:sz="0" w:space="0" w:color="auto"/>
        <w:right w:val="none" w:sz="0" w:space="0" w:color="auto"/>
      </w:divBdr>
    </w:div>
    <w:div w:id="609434349">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0595485">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1847054">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3.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5.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6.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TotalTime>
  <Pages>23</Pages>
  <Words>5816</Words>
  <Characters>33156</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3</cp:revision>
  <cp:lastPrinted>2019-04-24T19:09:00Z</cp:lastPrinted>
  <dcterms:created xsi:type="dcterms:W3CDTF">2024-02-26T15:44:00Z</dcterms:created>
  <dcterms:modified xsi:type="dcterms:W3CDTF">2024-02-28T06:41:00Z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